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0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5"/>
        <w:gridCol w:w="347"/>
        <w:gridCol w:w="4738"/>
      </w:tblGrid>
      <w:tr w:rsidR="00273E65">
        <w:trPr>
          <w:jc w:val="center"/>
        </w:trPr>
        <w:tc>
          <w:tcPr>
            <w:tcW w:w="4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</w:tc>
      </w:tr>
      <w:tr w:rsidR="00273E65">
        <w:trPr>
          <w:jc w:val="center"/>
        </w:trPr>
        <w:tc>
          <w:tcPr>
            <w:tcW w:w="4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65" w:rsidRDefault="000D13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электронном виде на </w:t>
            </w:r>
          </w:p>
        </w:tc>
      </w:tr>
      <w:tr w:rsidR="00273E65">
        <w:trPr>
          <w:jc w:val="center"/>
        </w:trPr>
        <w:tc>
          <w:tcPr>
            <w:tcW w:w="4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65" w:rsidRDefault="000D13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портале предоставления мер финансовой государственной поддержки (</w:t>
            </w:r>
            <w:hyperlink r:id="rId7" w:history="1">
              <w:r>
                <w:rPr>
                  <w:rStyle w:val="aff6"/>
                  <w:rFonts w:ascii="Times New Roman" w:hAnsi="Times New Roman"/>
                </w:rPr>
                <w:t>https://promote.budget.gov.ru/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</w:tr>
    </w:tbl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к объявлению</w:t>
      </w:r>
    </w:p>
    <w:p w:rsidR="00273E65" w:rsidRDefault="00273E65">
      <w:pPr>
        <w:jc w:val="center"/>
        <w:rPr>
          <w:rFonts w:ascii="Times New Roman" w:hAnsi="Times New Roman"/>
          <w:b/>
        </w:rPr>
      </w:pPr>
    </w:p>
    <w:p w:rsidR="00273E65" w:rsidRDefault="000D13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проведении в 2024 году отбора </w:t>
      </w:r>
      <w:r>
        <w:rPr>
          <w:rFonts w:ascii="Times New Roman" w:hAnsi="Times New Roman"/>
          <w:b/>
        </w:rPr>
        <w:t>на предоставление грантов в области науки в форме субсидий из федерального бюджета на обеспечение проведения российскими научными организациями и (или) образовательными организациями высшего образования совместно с организациями Китайской Народной Республи</w:t>
      </w:r>
      <w:r>
        <w:rPr>
          <w:rFonts w:ascii="Times New Roman" w:hAnsi="Times New Roman"/>
          <w:b/>
        </w:rPr>
        <w:t xml:space="preserve">ки научных исследований в рамках обеспечения реализации программы двух- и многостороннего научно-технологического взаимодействия </w:t>
      </w:r>
    </w:p>
    <w:p w:rsidR="00273E65" w:rsidRDefault="00273E65">
      <w:pPr>
        <w:jc w:val="center"/>
        <w:rPr>
          <w:rFonts w:ascii="Times New Roman" w:hAnsi="Times New Roman"/>
          <w:b/>
        </w:rPr>
      </w:pPr>
    </w:p>
    <w:p w:rsidR="00273E65" w:rsidRDefault="00273E65">
      <w:pPr>
        <w:jc w:val="center"/>
        <w:rPr>
          <w:rFonts w:ascii="Times New Roman" w:hAnsi="Times New Roman"/>
          <w:b/>
        </w:rPr>
      </w:pPr>
    </w:p>
    <w:p w:rsidR="00273E65" w:rsidRDefault="00273E65">
      <w:pPr>
        <w:jc w:val="center"/>
        <w:rPr>
          <w:rFonts w:ascii="Times New Roman" w:hAnsi="Times New Roman"/>
          <w:b/>
        </w:rPr>
      </w:pPr>
    </w:p>
    <w:p w:rsidR="00273E65" w:rsidRDefault="000D13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Шифр отбора на портале: 24-075-61691-1-10037</w:t>
      </w:r>
    </w:p>
    <w:p w:rsidR="00273E65" w:rsidRDefault="00273E65">
      <w:pPr>
        <w:jc w:val="center"/>
        <w:rPr>
          <w:rFonts w:ascii="Times New Roman" w:hAnsi="Times New Roman"/>
          <w:b/>
        </w:rPr>
      </w:pPr>
    </w:p>
    <w:p w:rsidR="00273E65" w:rsidRDefault="00273E65">
      <w:pPr>
        <w:jc w:val="center"/>
        <w:rPr>
          <w:rFonts w:ascii="Times New Roman" w:hAnsi="Times New Roman"/>
          <w:b/>
        </w:rPr>
      </w:pPr>
    </w:p>
    <w:p w:rsidR="00273E65" w:rsidRDefault="00273E65">
      <w:pPr>
        <w:pStyle w:val="Bodytext31"/>
        <w:ind w:firstLine="0"/>
        <w:rPr>
          <w:sz w:val="24"/>
        </w:rPr>
      </w:pPr>
    </w:p>
    <w:p w:rsidR="00273E65" w:rsidRDefault="00273E65">
      <w:pPr>
        <w:pStyle w:val="Bodytext16"/>
        <w:spacing w:line="240" w:lineRule="exact"/>
        <w:ind w:firstLine="0"/>
        <w:jc w:val="left"/>
        <w:rPr>
          <w:sz w:val="24"/>
        </w:rPr>
      </w:pPr>
    </w:p>
    <w:p w:rsidR="00273E65" w:rsidRDefault="00273E65">
      <w:pPr>
        <w:pStyle w:val="Bodytext16"/>
        <w:spacing w:line="240" w:lineRule="exact"/>
        <w:ind w:firstLine="0"/>
        <w:jc w:val="left"/>
        <w:rPr>
          <w:sz w:val="24"/>
        </w:rPr>
      </w:pPr>
    </w:p>
    <w:p w:rsidR="00273E65" w:rsidRDefault="00273E65">
      <w:pPr>
        <w:pStyle w:val="Bodytext16"/>
        <w:spacing w:line="240" w:lineRule="exact"/>
        <w:ind w:firstLine="0"/>
        <w:jc w:val="left"/>
        <w:rPr>
          <w:sz w:val="24"/>
        </w:rPr>
      </w:pPr>
    </w:p>
    <w:p w:rsidR="00273E65" w:rsidRDefault="00273E65">
      <w:pPr>
        <w:pStyle w:val="Bodytext16"/>
        <w:spacing w:line="240" w:lineRule="exact"/>
        <w:ind w:firstLine="0"/>
        <w:jc w:val="left"/>
        <w:rPr>
          <w:sz w:val="24"/>
        </w:rPr>
      </w:pPr>
    </w:p>
    <w:p w:rsidR="00273E65" w:rsidRDefault="00273E65">
      <w:pPr>
        <w:pStyle w:val="Bodytext16"/>
        <w:spacing w:line="240" w:lineRule="exact"/>
        <w:ind w:firstLine="0"/>
        <w:jc w:val="left"/>
        <w:rPr>
          <w:sz w:val="24"/>
        </w:rPr>
      </w:pPr>
    </w:p>
    <w:p w:rsidR="00273E65" w:rsidRDefault="00273E65">
      <w:pPr>
        <w:pStyle w:val="Bodytext16"/>
        <w:spacing w:line="240" w:lineRule="exact"/>
        <w:ind w:firstLine="0"/>
        <w:jc w:val="left"/>
        <w:rPr>
          <w:sz w:val="24"/>
        </w:rPr>
      </w:pPr>
    </w:p>
    <w:p w:rsidR="00273E65" w:rsidRDefault="00273E65">
      <w:pPr>
        <w:pStyle w:val="Bodytext16"/>
        <w:spacing w:line="240" w:lineRule="exact"/>
        <w:ind w:firstLine="0"/>
        <w:jc w:val="left"/>
        <w:rPr>
          <w:sz w:val="24"/>
        </w:rPr>
      </w:pPr>
    </w:p>
    <w:p w:rsidR="00273E65" w:rsidRDefault="00273E65">
      <w:pPr>
        <w:pStyle w:val="Bodytext16"/>
        <w:spacing w:line="240" w:lineRule="exact"/>
        <w:ind w:firstLine="0"/>
        <w:jc w:val="left"/>
        <w:rPr>
          <w:sz w:val="24"/>
        </w:rPr>
      </w:pPr>
    </w:p>
    <w:p w:rsidR="00273E65" w:rsidRDefault="00273E65">
      <w:pPr>
        <w:pStyle w:val="Bodytext16"/>
        <w:spacing w:line="240" w:lineRule="exact"/>
        <w:ind w:firstLine="0"/>
        <w:jc w:val="left"/>
        <w:rPr>
          <w:sz w:val="24"/>
        </w:rPr>
      </w:pPr>
    </w:p>
    <w:p w:rsidR="00273E65" w:rsidRDefault="00273E65">
      <w:pPr>
        <w:pStyle w:val="Bodytext16"/>
        <w:spacing w:line="240" w:lineRule="exact"/>
        <w:ind w:firstLine="0"/>
        <w:jc w:val="left"/>
        <w:rPr>
          <w:sz w:val="24"/>
        </w:rPr>
      </w:pPr>
    </w:p>
    <w:p w:rsidR="00273E65" w:rsidRDefault="00273E65">
      <w:pPr>
        <w:pStyle w:val="Bodytext16"/>
        <w:spacing w:line="240" w:lineRule="exact"/>
        <w:ind w:firstLine="0"/>
        <w:jc w:val="left"/>
        <w:rPr>
          <w:sz w:val="24"/>
        </w:rPr>
      </w:pPr>
    </w:p>
    <w:p w:rsidR="00273E65" w:rsidRDefault="00273E65">
      <w:pPr>
        <w:pStyle w:val="Bodytext16"/>
        <w:spacing w:line="240" w:lineRule="exact"/>
        <w:ind w:firstLine="0"/>
        <w:jc w:val="left"/>
        <w:rPr>
          <w:sz w:val="24"/>
        </w:rPr>
      </w:pPr>
    </w:p>
    <w:p w:rsidR="00273E65" w:rsidRDefault="00273E65">
      <w:pPr>
        <w:pStyle w:val="Bodytext16"/>
        <w:spacing w:line="240" w:lineRule="exact"/>
        <w:ind w:firstLine="0"/>
        <w:jc w:val="left"/>
        <w:rPr>
          <w:sz w:val="24"/>
        </w:rPr>
      </w:pPr>
    </w:p>
    <w:p w:rsidR="00273E65" w:rsidRDefault="00273E65">
      <w:pPr>
        <w:pStyle w:val="Bodytext16"/>
        <w:spacing w:line="240" w:lineRule="exact"/>
        <w:ind w:firstLine="0"/>
        <w:jc w:val="left"/>
        <w:rPr>
          <w:sz w:val="24"/>
        </w:rPr>
      </w:pPr>
    </w:p>
    <w:p w:rsidR="00273E65" w:rsidRDefault="00273E65">
      <w:pPr>
        <w:pStyle w:val="Bodytext16"/>
        <w:spacing w:line="240" w:lineRule="exact"/>
        <w:ind w:firstLine="0"/>
        <w:jc w:val="left"/>
        <w:rPr>
          <w:sz w:val="24"/>
        </w:rPr>
      </w:pPr>
    </w:p>
    <w:p w:rsidR="00273E65" w:rsidRDefault="00273E65">
      <w:pPr>
        <w:pStyle w:val="Bodytext16"/>
        <w:spacing w:line="240" w:lineRule="exact"/>
        <w:ind w:firstLine="0"/>
        <w:jc w:val="left"/>
        <w:rPr>
          <w:sz w:val="24"/>
        </w:rPr>
      </w:pPr>
    </w:p>
    <w:p w:rsidR="00273E65" w:rsidRDefault="00273E65">
      <w:pPr>
        <w:pStyle w:val="Bodytext16"/>
        <w:spacing w:line="240" w:lineRule="exact"/>
        <w:ind w:firstLine="0"/>
        <w:jc w:val="left"/>
        <w:rPr>
          <w:sz w:val="24"/>
        </w:rPr>
      </w:pPr>
    </w:p>
    <w:p w:rsidR="00273E65" w:rsidRDefault="000D1395">
      <w:pPr>
        <w:pStyle w:val="Bodytext16"/>
        <w:spacing w:line="277" w:lineRule="exact"/>
        <w:ind w:firstLine="0"/>
        <w:rPr>
          <w:sz w:val="24"/>
        </w:rPr>
      </w:pPr>
      <w:r>
        <w:rPr>
          <w:sz w:val="24"/>
        </w:rPr>
        <w:t>Москва, 2024</w:t>
      </w:r>
    </w:p>
    <w:p w:rsidR="00273E65" w:rsidRDefault="000D1395">
      <w:pPr>
        <w:rPr>
          <w:sz w:val="28"/>
        </w:rPr>
      </w:pPr>
      <w:r>
        <w:rPr>
          <w:rFonts w:ascii="Times New Roman" w:hAnsi="Times New Roman"/>
        </w:rPr>
        <w:br w:type="page"/>
      </w:r>
    </w:p>
    <w:p w:rsidR="00273E65" w:rsidRDefault="000D1395">
      <w:pPr>
        <w:pStyle w:val="aff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Оглавление</w:t>
      </w:r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r>
        <w:fldChar w:fldCharType="begin"/>
      </w:r>
      <w:r>
        <w:instrText>TOC \h \z \u \o "1-3"</w:instrText>
      </w:r>
      <w:r>
        <w:fldChar w:fldCharType="separate"/>
      </w:r>
      <w:hyperlink w:anchor="__RefHeading___1" w:history="1">
        <w:r>
          <w:t>1. Общие положения</w:t>
        </w:r>
        <w:r>
          <w:tab/>
        </w:r>
        <w:r>
          <w:fldChar w:fldCharType="begin"/>
        </w:r>
        <w:r>
          <w:instrText>PAGEREF __RefHeading___1 \h</w:instrText>
        </w:r>
        <w:r>
          <w:fldChar w:fldCharType="separate"/>
        </w:r>
        <w:r w:rsidR="00C369E0">
          <w:rPr>
            <w:noProof/>
          </w:rPr>
          <w:t>3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2" w:history="1">
        <w:r>
          <w:t>2. Требования к проекту, представляемому на отбор</w:t>
        </w:r>
        <w:r>
          <w:tab/>
        </w:r>
        <w:r>
          <w:fldChar w:fldCharType="begin"/>
        </w:r>
        <w:r>
          <w:instrText>PAGEREF __RefHeading___2 \h</w:instrText>
        </w:r>
        <w:r>
          <w:fldChar w:fldCharType="separate"/>
        </w:r>
        <w:r w:rsidR="00C369E0">
          <w:rPr>
            <w:noProof/>
          </w:rPr>
          <w:t>5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3" w:history="1">
        <w:r>
          <w:t>3. Требования к участникам отбора</w:t>
        </w:r>
        <w:r>
          <w:tab/>
        </w:r>
        <w:r>
          <w:fldChar w:fldCharType="begin"/>
        </w:r>
        <w:r>
          <w:instrText>PAGEREF __RefHeading___3 \h</w:instrText>
        </w:r>
        <w:r>
          <w:fldChar w:fldCharType="separate"/>
        </w:r>
        <w:r w:rsidR="00C369E0">
          <w:rPr>
            <w:noProof/>
          </w:rPr>
          <w:t>7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4" w:history="1">
        <w:r>
          <w:t>4.    Требования к Индустриальному партнеру</w:t>
        </w:r>
        <w:r>
          <w:tab/>
        </w:r>
        <w:r>
          <w:fldChar w:fldCharType="begin"/>
        </w:r>
        <w:r>
          <w:instrText>PAGEREF __RefHeading___4 \h</w:instrText>
        </w:r>
        <w:r>
          <w:fldChar w:fldCharType="separate"/>
        </w:r>
        <w:r w:rsidR="00C369E0">
          <w:rPr>
            <w:noProof/>
          </w:rPr>
          <w:t>8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5" w:history="1">
        <w:r>
          <w:t>5.    Порядок оформления заявок</w:t>
        </w:r>
        <w:r>
          <w:tab/>
        </w:r>
        <w:r>
          <w:fldChar w:fldCharType="begin"/>
        </w:r>
        <w:r>
          <w:instrText>PAGEREF __RefHeading___5 \h</w:instrText>
        </w:r>
        <w:r>
          <w:fldChar w:fldCharType="separate"/>
        </w:r>
        <w:r w:rsidR="00C369E0">
          <w:rPr>
            <w:noProof/>
          </w:rPr>
          <w:t>9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6" w:history="1">
        <w:r>
          <w:t>6.    Порядок подачи заявки на участие в отборе</w:t>
        </w:r>
        <w:r>
          <w:tab/>
        </w:r>
        <w:r>
          <w:fldChar w:fldCharType="begin"/>
        </w:r>
        <w:r>
          <w:instrText>PAGEREF __RefHeading___6 \h</w:instrText>
        </w:r>
        <w:r>
          <w:fldChar w:fldCharType="separate"/>
        </w:r>
        <w:r w:rsidR="00C369E0">
          <w:rPr>
            <w:noProof/>
          </w:rPr>
          <w:t>12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7" w:history="1">
        <w:r>
          <w:t>7.    Порядок внесения изменений в заявки, отзыва и возврата заявок</w:t>
        </w:r>
        <w:r>
          <w:tab/>
        </w:r>
        <w:r>
          <w:fldChar w:fldCharType="begin"/>
        </w:r>
        <w:r>
          <w:instrText>PAGEREF __RefHeading___7 \h</w:instrText>
        </w:r>
        <w:r>
          <w:fldChar w:fldCharType="separate"/>
        </w:r>
        <w:r w:rsidR="00C369E0">
          <w:rPr>
            <w:noProof/>
          </w:rPr>
          <w:t>13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8" w:history="1">
        <w:r>
          <w:t>8. Порядок вскрытия заявок</w:t>
        </w:r>
        <w:r>
          <w:t xml:space="preserve"> (открытие доступа к заявкам)</w:t>
        </w:r>
        <w:r>
          <w:tab/>
        </w:r>
        <w:r>
          <w:fldChar w:fldCharType="begin"/>
        </w:r>
        <w:r>
          <w:instrText>PAGEREF __RefHeading___8 \h</w:instrText>
        </w:r>
        <w:r>
          <w:fldChar w:fldCharType="separate"/>
        </w:r>
        <w:r w:rsidR="00C369E0">
          <w:rPr>
            <w:noProof/>
          </w:rPr>
          <w:t>13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9" w:history="1">
        <w:r>
          <w:t>9. Рассмотрение и оценка заявок</w:t>
        </w:r>
        <w:r>
          <w:tab/>
        </w:r>
        <w:r>
          <w:fldChar w:fldCharType="begin"/>
        </w:r>
        <w:r>
          <w:instrText>PAGEREF __RefHeading___9 \h</w:instrText>
        </w:r>
        <w:r>
          <w:fldChar w:fldCharType="separate"/>
        </w:r>
        <w:r w:rsidR="00C369E0">
          <w:rPr>
            <w:noProof/>
          </w:rPr>
          <w:t>13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10" w:history="1">
        <w:r>
          <w:t>10. Порядок заключения соглашения о предоставлении гранта</w:t>
        </w:r>
        <w:r>
          <w:tab/>
        </w:r>
        <w:r>
          <w:fldChar w:fldCharType="begin"/>
        </w:r>
        <w:r>
          <w:instrText>PAGEREF __RefHeading___10 \h</w:instrText>
        </w:r>
        <w:r>
          <w:fldChar w:fldCharType="separate"/>
        </w:r>
        <w:r w:rsidR="00C369E0">
          <w:rPr>
            <w:noProof/>
          </w:rPr>
          <w:t>18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11" w:history="1">
        <w:r>
          <w:t>11. Порядок внесения изменений в объявление</w:t>
        </w:r>
        <w:r>
          <w:tab/>
        </w:r>
        <w:r>
          <w:fldChar w:fldCharType="begin"/>
        </w:r>
        <w:r>
          <w:instrText>PAGEREF __RefHeading___11 \h</w:instrText>
        </w:r>
        <w:r>
          <w:fldChar w:fldCharType="separate"/>
        </w:r>
        <w:r w:rsidR="00C369E0">
          <w:rPr>
            <w:noProof/>
          </w:rPr>
          <w:t>20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12" w:history="1">
        <w:r>
          <w:t>12. Порядок разъяснения положений объявления</w:t>
        </w:r>
        <w:r>
          <w:tab/>
        </w:r>
        <w:r>
          <w:fldChar w:fldCharType="begin"/>
        </w:r>
        <w:r>
          <w:instrText>PAGEREF __RefHead</w:instrText>
        </w:r>
        <w:r>
          <w:instrText>ing___12 \h</w:instrText>
        </w:r>
        <w:r>
          <w:fldChar w:fldCharType="separate"/>
        </w:r>
        <w:r w:rsidR="00C369E0">
          <w:rPr>
            <w:noProof/>
          </w:rPr>
          <w:t>21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13" w:history="1">
        <w:r>
          <w:t>13. Требования к характеристикам (показателям, необходимым для достижения результата предоставления гранта)</w:t>
        </w:r>
        <w:r>
          <w:tab/>
        </w:r>
        <w:r>
          <w:fldChar w:fldCharType="begin"/>
        </w:r>
        <w:r>
          <w:instrText>PAGEREF __RefHeading___13 \h</w:instrText>
        </w:r>
        <w:r>
          <w:fldChar w:fldCharType="separate"/>
        </w:r>
        <w:r w:rsidR="00C369E0">
          <w:rPr>
            <w:noProof/>
          </w:rPr>
          <w:t>21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14" w:history="1">
        <w:r>
          <w:t>ФОРМЫ ДЛЯ ЗАПОЛНЕНИЯ ПРИ ПОДАЧЕ ЗАЯВКИ НА УЧАСТИЕ В ОТБОРЕ</w:t>
        </w:r>
        <w:r>
          <w:tab/>
        </w:r>
        <w:r>
          <w:fldChar w:fldCharType="begin"/>
        </w:r>
        <w:r>
          <w:instrText>PAGEREF __RefHeading___14 \h</w:instrText>
        </w:r>
        <w:r>
          <w:fldChar w:fldCharType="separate"/>
        </w:r>
        <w:r w:rsidR="00C369E0">
          <w:rPr>
            <w:noProof/>
          </w:rPr>
          <w:t>24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15" w:history="1">
        <w:r>
          <w:t>ФОРМА 1. СОПРОВОДИТЕЛЬНОЕ ПИСЬМО</w:t>
        </w:r>
        <w:r>
          <w:tab/>
        </w:r>
        <w:r>
          <w:fldChar w:fldCharType="begin"/>
        </w:r>
        <w:r>
          <w:instrText>PAGEREF __RefHeading___15 \h</w:instrText>
        </w:r>
        <w:r>
          <w:fldChar w:fldCharType="separate"/>
        </w:r>
        <w:r w:rsidR="00C369E0">
          <w:rPr>
            <w:noProof/>
          </w:rPr>
          <w:t>24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16" w:history="1">
        <w:r>
          <w:t>ФОРМА 2. ЗАЯВКА НА УЧАСТИЕ В ОТБОРЕ</w:t>
        </w:r>
        <w:r>
          <w:tab/>
        </w:r>
        <w:r>
          <w:fldChar w:fldCharType="begin"/>
        </w:r>
        <w:r>
          <w:instrText>PA</w:instrText>
        </w:r>
        <w:r>
          <w:instrText>GEREF __RefHeading___16 \h</w:instrText>
        </w:r>
        <w:r>
          <w:fldChar w:fldCharType="separate"/>
        </w:r>
        <w:r w:rsidR="00C369E0">
          <w:rPr>
            <w:noProof/>
          </w:rPr>
          <w:t>27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17" w:history="1">
        <w:r>
          <w:t>ФОРМА 3. Описание проекта</w:t>
        </w:r>
        <w:r>
          <w:tab/>
        </w:r>
        <w:r>
          <w:fldChar w:fldCharType="begin"/>
        </w:r>
        <w:r>
          <w:instrText>PAGEREF __RefHeading___17 \h</w:instrText>
        </w:r>
        <w:r>
          <w:fldChar w:fldCharType="separate"/>
        </w:r>
        <w:r w:rsidR="00C369E0">
          <w:rPr>
            <w:noProof/>
          </w:rPr>
          <w:t>30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18" w:history="1">
        <w:r>
          <w:t>ФОРМА 4. СПРАВКА О СООТВЕТСТВИИ ТРЕБОВАНИЯМ ПРАВИЛ</w:t>
        </w:r>
        <w:r>
          <w:tab/>
        </w:r>
        <w:r>
          <w:fldChar w:fldCharType="begin"/>
        </w:r>
        <w:r>
          <w:instrText>PAGEREF __RefHeading___18 \h</w:instrText>
        </w:r>
        <w:r>
          <w:fldChar w:fldCharType="separate"/>
        </w:r>
        <w:r w:rsidR="00C369E0">
          <w:rPr>
            <w:noProof/>
          </w:rPr>
          <w:t>44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19" w:history="1">
        <w:r>
          <w:t>ФОРМА 5. СВЕДЕНИЯ ОБ ОПЫТЕ И КВАЛИФИКАЦИИ УЧАСТНИКА ОТБОРА</w:t>
        </w:r>
        <w:r>
          <w:tab/>
        </w:r>
        <w:r>
          <w:fldChar w:fldCharType="begin"/>
        </w:r>
        <w:r>
          <w:instrText>PAGEREF __RefHeading___19 \h</w:instrText>
        </w:r>
        <w:r>
          <w:fldChar w:fldCharType="separate"/>
        </w:r>
        <w:r w:rsidR="00C369E0">
          <w:rPr>
            <w:noProof/>
          </w:rPr>
          <w:t>46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20" w:history="1">
        <w:r>
          <w:t>ФОРМА 6. СВЕДЕНИЯ ОБ ИНДУСТРИАЛЬНОМ ПАРТНЕРЕ</w:t>
        </w:r>
        <w:r>
          <w:tab/>
        </w:r>
        <w:r>
          <w:fldChar w:fldCharType="begin"/>
        </w:r>
        <w:r>
          <w:instrText>PAGEREF __RefHeading___20 \h</w:instrText>
        </w:r>
        <w:r>
          <w:fldChar w:fldCharType="separate"/>
        </w:r>
        <w:r w:rsidR="00C369E0">
          <w:rPr>
            <w:noProof/>
          </w:rPr>
          <w:t>50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21" w:history="1">
        <w:r>
          <w:t>ФОРМА 7. сОГЛАСИЕ УЧРЕДИТЕЛЯ</w:t>
        </w:r>
        <w:r>
          <w:tab/>
        </w:r>
        <w:r>
          <w:fldChar w:fldCharType="begin"/>
        </w:r>
        <w:r>
          <w:instrText>P</w:instrText>
        </w:r>
        <w:r>
          <w:instrText>AGEREF __RefHeading___21 \h</w:instrText>
        </w:r>
        <w:r>
          <w:fldChar w:fldCharType="separate"/>
        </w:r>
        <w:r w:rsidR="00C369E0">
          <w:rPr>
            <w:noProof/>
          </w:rPr>
          <w:t>52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22" w:history="1">
        <w:r>
          <w:t>ФОРМА 8. сОГЛАСИЕ на публикацию (размещение) в сети «Интернет» информации об участнике отбора</w:t>
        </w:r>
        <w:r>
          <w:tab/>
        </w:r>
        <w:r>
          <w:fldChar w:fldCharType="begin"/>
        </w:r>
        <w:r>
          <w:instrText xml:space="preserve">PAGEREF __RefHeading___22 </w:instrText>
        </w:r>
        <w:r>
          <w:instrText>\h</w:instrText>
        </w:r>
        <w:r>
          <w:fldChar w:fldCharType="separate"/>
        </w:r>
        <w:r w:rsidR="00C369E0">
          <w:rPr>
            <w:noProof/>
          </w:rPr>
          <w:t>52</w:t>
        </w:r>
        <w:r>
          <w:fldChar w:fldCharType="end"/>
        </w:r>
      </w:hyperlink>
    </w:p>
    <w:p w:rsidR="00273E65" w:rsidRDefault="000D1395">
      <w:pPr>
        <w:pStyle w:val="21"/>
        <w:tabs>
          <w:tab w:val="clear" w:pos="660"/>
          <w:tab w:val="clear" w:pos="9781"/>
          <w:tab w:val="right" w:leader="dot" w:pos="9640"/>
        </w:tabs>
      </w:pPr>
      <w:hyperlink w:anchor="__RefHeading___23" w:history="1">
        <w:r>
          <w:t>ФОРМА 9. ПРЕДВАРИТЕЛЬНЫЙ ДОГОВОР МЕЖДУ УЧАСТНИКОМ ОТБОРА И ИНДУСТРИАЛЬНЫМ ПАРТНЕРОМ</w:t>
        </w:r>
        <w:r>
          <w:tab/>
        </w:r>
        <w:r>
          <w:fldChar w:fldCharType="begin"/>
        </w:r>
        <w:r>
          <w:instrText>PAGEREF __RefHeading___23 \h</w:instrText>
        </w:r>
        <w:r>
          <w:fldChar w:fldCharType="separate"/>
        </w:r>
        <w:r w:rsidR="00C369E0">
          <w:rPr>
            <w:noProof/>
          </w:rPr>
          <w:t>54</w:t>
        </w:r>
        <w:r>
          <w:fldChar w:fldCharType="end"/>
        </w:r>
      </w:hyperlink>
    </w:p>
    <w:p w:rsidR="00273E65" w:rsidRDefault="000D1395">
      <w:pPr>
        <w:pStyle w:val="1f"/>
        <w:tabs>
          <w:tab w:val="clear" w:pos="480"/>
          <w:tab w:val="clear" w:pos="9781"/>
          <w:tab w:val="right" w:leader="dot" w:pos="9640"/>
        </w:tabs>
      </w:pPr>
      <w:hyperlink w:anchor="__RefHeading___24" w:history="1">
        <w:r>
          <w:t>ТРЕБОВАНИЯ К СТРУКТУРЕ И СОДЕРЖАНИЮ ОТДЕЛЬНЫХ РАЗДЕЛОВ ПРИ ОПИСАНИИ ПРОЕКТА</w:t>
        </w:r>
        <w:r>
          <w:tab/>
        </w:r>
        <w:r>
          <w:fldChar w:fldCharType="begin"/>
        </w:r>
        <w:r>
          <w:instrText>PAGEREF __RefHeading___24 \h</w:instrText>
        </w:r>
        <w:r>
          <w:fldChar w:fldCharType="separate"/>
        </w:r>
        <w:r w:rsidR="00C369E0">
          <w:rPr>
            <w:noProof/>
          </w:rPr>
          <w:t>60</w:t>
        </w:r>
        <w:r>
          <w:fldChar w:fldCharType="end"/>
        </w:r>
      </w:hyperlink>
    </w:p>
    <w:p w:rsidR="00273E65" w:rsidRDefault="000D1395">
      <w:pPr>
        <w:rPr>
          <w:color w:val="000000" w:themeColor="text1"/>
          <w:sz w:val="28"/>
        </w:rPr>
      </w:pPr>
      <w:r>
        <w:fldChar w:fldCharType="end"/>
      </w:r>
    </w:p>
    <w:p w:rsidR="00273E65" w:rsidRDefault="000D1395">
      <w:pPr>
        <w:pStyle w:val="Heading1"/>
        <w:keepNext/>
        <w:keepLines/>
        <w:spacing w:line="360" w:lineRule="auto"/>
        <w:ind w:left="709" w:right="-284" w:firstLine="0"/>
        <w:jc w:val="both"/>
        <w:rPr>
          <w:sz w:val="24"/>
        </w:rPr>
      </w:pPr>
      <w:bookmarkStart w:id="0" w:name="__RefHeading___1"/>
      <w:bookmarkEnd w:id="0"/>
      <w:r>
        <w:rPr>
          <w:sz w:val="24"/>
        </w:rPr>
        <w:lastRenderedPageBreak/>
        <w:t>1. Общие положения</w:t>
      </w:r>
    </w:p>
    <w:p w:rsidR="00273E65" w:rsidRDefault="000D1395">
      <w:pPr>
        <w:pStyle w:val="Heading1"/>
        <w:keepNext/>
        <w:keepLines/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 xml:space="preserve">1.1. Конкурсный отбор на предоставление грантов в области науки в форме субсидий из федерального бюджета на обеспечение проведения российскими научными организациями и (или) образовательными организациями высшего образования совместно </w:t>
      </w:r>
      <w:r>
        <w:rPr>
          <w:b w:val="0"/>
          <w:sz w:val="24"/>
        </w:rPr>
        <w:t>с организациями Китайской Народной Республики</w:t>
      </w:r>
      <w:r>
        <w:rPr>
          <w:b w:val="0"/>
        </w:rPr>
        <w:t xml:space="preserve"> </w:t>
      </w:r>
      <w:r>
        <w:rPr>
          <w:b w:val="0"/>
          <w:sz w:val="24"/>
        </w:rPr>
        <w:t>научных исследований в рамках обеспечения реализации программы двух- и многостороннего научно-технологического взаимодействия (далее соответственно – отбор, грант), предусмотренного государственной программой Р</w:t>
      </w:r>
      <w:r>
        <w:rPr>
          <w:b w:val="0"/>
          <w:sz w:val="24"/>
        </w:rPr>
        <w:t>оссийской Федерации «Научно-технологическое развитие Российской Федерации», 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</w:t>
      </w:r>
      <w:r>
        <w:rPr>
          <w:b w:val="0"/>
          <w:sz w:val="24"/>
        </w:rPr>
        <w:t xml:space="preserve"> (или)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двух- и многостороннего научно-технологического взаимодействия, утвержденными постановлением Пра</w:t>
      </w:r>
      <w:r>
        <w:rPr>
          <w:b w:val="0"/>
          <w:sz w:val="24"/>
        </w:rPr>
        <w:t>вительства Российской Федерации от 23 декабря 2020 г. № 2251 (далее – Правила).</w:t>
      </w:r>
    </w:p>
    <w:p w:rsidR="00273E65" w:rsidRDefault="000D1395">
      <w:pPr>
        <w:pStyle w:val="Heading1"/>
        <w:keepNext/>
        <w:keepLines/>
        <w:tabs>
          <w:tab w:val="left" w:pos="1418"/>
        </w:tabs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1.2. Отбор проводится Министерством науки и высшего образования Российской Федерации (далее также организатор отбора, Минобрнауки России).</w:t>
      </w:r>
    </w:p>
    <w:p w:rsidR="00273E65" w:rsidRDefault="000D1395">
      <w:pPr>
        <w:pStyle w:val="Heading1"/>
        <w:keepNext/>
        <w:keepLines/>
        <w:tabs>
          <w:tab w:val="left" w:pos="1418"/>
        </w:tabs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 xml:space="preserve">Место нахождения: 125009, г. Москва, </w:t>
      </w:r>
      <w:r>
        <w:rPr>
          <w:b w:val="0"/>
          <w:sz w:val="24"/>
        </w:rPr>
        <w:t>ул. Тверская, д. 11, стр. 1, 4.</w:t>
      </w:r>
    </w:p>
    <w:p w:rsidR="00273E65" w:rsidRDefault="000D1395">
      <w:pPr>
        <w:pStyle w:val="Heading1"/>
        <w:keepNext/>
        <w:keepLines/>
        <w:tabs>
          <w:tab w:val="left" w:pos="1418"/>
        </w:tabs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Почтовый адрес: 125993, ГСП-3, г. Москва, ул. Тверская, д. 11.</w:t>
      </w:r>
    </w:p>
    <w:p w:rsidR="00273E65" w:rsidRDefault="000D1395">
      <w:pPr>
        <w:pStyle w:val="Heading1"/>
        <w:keepNext/>
        <w:keepLines/>
        <w:tabs>
          <w:tab w:val="left" w:pos="1418"/>
        </w:tabs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 xml:space="preserve">Адрес электронной почты: shuvalovami@minobrnauki.gov.ru, </w:t>
      </w:r>
      <w:hyperlink r:id="rId8" w:history="1">
        <w:r>
          <w:rPr>
            <w:rStyle w:val="aff6"/>
            <w:b w:val="0"/>
            <w:sz w:val="24"/>
          </w:rPr>
          <w:t>konkurs@fcntp.ru</w:t>
        </w:r>
      </w:hyperlink>
      <w:r>
        <w:rPr>
          <w:b w:val="0"/>
          <w:sz w:val="24"/>
        </w:rPr>
        <w:t>.</w:t>
      </w:r>
    </w:p>
    <w:p w:rsidR="00273E65" w:rsidRDefault="000D1395">
      <w:pPr>
        <w:pStyle w:val="Heading1"/>
        <w:keepNext/>
        <w:keepLines/>
        <w:tabs>
          <w:tab w:val="left" w:pos="1418"/>
        </w:tabs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 xml:space="preserve">Контактные телефоны: 8-495-547-13-25 доб. 7529, </w:t>
      </w:r>
      <w:r>
        <w:rPr>
          <w:b w:val="0"/>
          <w:sz w:val="24"/>
        </w:rPr>
        <w:t>8-499-702-85-49.</w:t>
      </w:r>
    </w:p>
    <w:p w:rsidR="00273E65" w:rsidRDefault="000D1395">
      <w:pPr>
        <w:pStyle w:val="Heading1"/>
        <w:keepNext/>
        <w:keepLines/>
        <w:tabs>
          <w:tab w:val="left" w:pos="1418"/>
        </w:tabs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1.3. Гранты предоставляются российским научным организациям и (или) образовательным организациям высшего образования (за исключением казенных учреждений) по результатам отбора в целях реализации двухсторонних или многосторонних научно-техн</w:t>
      </w:r>
      <w:r>
        <w:rPr>
          <w:b w:val="0"/>
          <w:sz w:val="24"/>
        </w:rPr>
        <w:t xml:space="preserve">ических проектов, включающих проведение прикладных научных исследований в рамках обеспечения реализации программы двух- и многостороннего научно-технологического взаимодействия (далее соответственно – организация, получатель гранта, проект). </w:t>
      </w:r>
      <w:bookmarkStart w:id="1" w:name="_Ref363983269"/>
    </w:p>
    <w:p w:rsidR="00273E65" w:rsidRDefault="000D1395">
      <w:pPr>
        <w:pStyle w:val="Heading1"/>
        <w:keepNext/>
        <w:keepLines/>
        <w:tabs>
          <w:tab w:val="left" w:pos="1701"/>
        </w:tabs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1.4. Результа</w:t>
      </w:r>
      <w:r>
        <w:rPr>
          <w:b w:val="0"/>
          <w:sz w:val="24"/>
        </w:rPr>
        <w:t>том предоставления гранта является завершение проекта в полном объеме в сроки, установленные соглашением о предоставлении гранта и (или) дополнительным соглашением о внесении изменений в соглашение о предоставлении гранта в соответствии</w:t>
      </w:r>
      <w:r>
        <w:rPr>
          <w:b w:val="0"/>
          <w:sz w:val="26"/>
        </w:rPr>
        <w:t xml:space="preserve"> </w:t>
      </w:r>
      <w:r>
        <w:rPr>
          <w:b w:val="0"/>
          <w:sz w:val="24"/>
        </w:rPr>
        <w:t xml:space="preserve">планом организации </w:t>
      </w:r>
      <w:r>
        <w:rPr>
          <w:b w:val="0"/>
          <w:sz w:val="24"/>
        </w:rPr>
        <w:t>и проведения отборов на предоставление грантов, разрабатываемым Минобрнауки России (далее – план).</w:t>
      </w:r>
    </w:p>
    <w:p w:rsidR="00273E65" w:rsidRDefault="000D1395">
      <w:pPr>
        <w:pStyle w:val="Heading1"/>
        <w:keepNext/>
        <w:keepLines/>
        <w:tabs>
          <w:tab w:val="left" w:pos="1701"/>
        </w:tabs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1.5. Характеристиками (показателями, необходимыми для достижения результата предоставления гранта) (далее – характеристики), являются: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) доля исследователей в возрасте до 39 лет в общей численности работников организации, непосредственно участвующих в реализации проекта;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б) количество патентов, свидетельств и (или) заявок на получение патента на изобретения, полезные модели, промышленные </w:t>
      </w:r>
      <w:r>
        <w:rPr>
          <w:rFonts w:ascii="Times New Roman" w:hAnsi="Times New Roman"/>
        </w:rPr>
        <w:t>образцы,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микросхем, поданных в рамках реализации проекта и соответствующих приоритетам научно-технологичес</w:t>
      </w:r>
      <w:r>
        <w:rPr>
          <w:rFonts w:ascii="Times New Roman" w:hAnsi="Times New Roman"/>
        </w:rPr>
        <w:t>кого развития Российской Федерации</w:t>
      </w:r>
      <w:r>
        <w:rPr>
          <w:rFonts w:ascii="Times New Roman" w:hAnsi="Times New Roman"/>
          <w:i/>
        </w:rPr>
        <w:t>*</w:t>
      </w:r>
      <w:r>
        <w:rPr>
          <w:rFonts w:ascii="Times New Roman" w:hAnsi="Times New Roman"/>
        </w:rPr>
        <w:t xml:space="preserve">; 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*Для проектов длительностью более одного финансового года, в значении характеристики учитываются только изобретения, полезные модели, промышленные образцы, селекционные достижения, программы для электронных вычислитель</w:t>
      </w:r>
      <w:r>
        <w:rPr>
          <w:rFonts w:ascii="Times New Roman" w:hAnsi="Times New Roman"/>
          <w:i/>
        </w:rPr>
        <w:t>ных машин, базы данных, топологии интегральных микросхем, являющиеся результатами выполнения работ (мероприятий) по проекту, в отношении которых получены охранные документы (патенты, свидетельства и (или) заявки на получение патента, свидетельства о госуда</w:t>
      </w:r>
      <w:r>
        <w:rPr>
          <w:rFonts w:ascii="Times New Roman" w:hAnsi="Times New Roman"/>
          <w:i/>
        </w:rPr>
        <w:t>рственной регистрации) до окончания срока реализации проекта.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количество публикаций 1 и 2 квартиля «Белого списка»</w:t>
      </w:r>
      <w:r>
        <w:rPr>
          <w:rFonts w:ascii="Times New Roman" w:hAnsi="Times New Roman"/>
          <w:vertAlign w:val="superscript"/>
        </w:rPr>
        <w:footnoteReference w:id="1"/>
      </w:r>
      <w:r>
        <w:rPr>
          <w:rFonts w:ascii="Times New Roman" w:hAnsi="Times New Roman"/>
        </w:rPr>
        <w:t xml:space="preserve"> и на конференциях А*;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объем денежных средств, привлеченных иностранной организацией** для реализации проекта, определяемый в соответст</w:t>
      </w:r>
      <w:r>
        <w:rPr>
          <w:rFonts w:ascii="Times New Roman" w:hAnsi="Times New Roman"/>
        </w:rPr>
        <w:t>вии с планом, в объеме не менее 100 процентов размера предоставляемого гранта.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** Применительно к данному отбору под иностранной организацией следует понимать юридическое лицо, учрежденное на территории Китайской Народной Республики, с которым планируется </w:t>
      </w:r>
      <w:r>
        <w:rPr>
          <w:rFonts w:ascii="Times New Roman" w:hAnsi="Times New Roman"/>
          <w:i/>
        </w:rPr>
        <w:t>проведение совместных прикладных научных исследований в рамках обеспечения реализации программы двух- и многостороннего научно-технологического взаимодействия.</w:t>
      </w:r>
      <w:r>
        <w:rPr>
          <w:rFonts w:ascii="Times New Roman" w:hAnsi="Times New Roman"/>
        </w:rPr>
        <w:t xml:space="preserve"> 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bookmarkStart w:id="2" w:name="_GoBack"/>
      <w:r>
        <w:rPr>
          <w:rFonts w:ascii="Times New Roman" w:hAnsi="Times New Roman"/>
        </w:rPr>
        <w:t>1.6. Размер гранта, предоставляемого организации-победителю предельным сроком на 3 года (2025-2</w:t>
      </w:r>
      <w:r>
        <w:rPr>
          <w:rFonts w:ascii="Times New Roman" w:hAnsi="Times New Roman"/>
        </w:rPr>
        <w:t>027 годы), составляет не более 10 млн рублей в год</w:t>
      </w:r>
      <w:bookmarkEnd w:id="2"/>
      <w:r>
        <w:rPr>
          <w:rFonts w:ascii="Times New Roman" w:hAnsi="Times New Roman"/>
        </w:rPr>
        <w:t>.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соглашений, которые организатор отбора вправе заключить по итогам отбора, исходя из максимальной суммы одного гранта, не менее 15 (пятнадцати).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1.7. Рассмотрение и оценка поданных организациями</w:t>
      </w:r>
      <w:r>
        <w:rPr>
          <w:rFonts w:ascii="Times New Roman" w:hAnsi="Times New Roman"/>
        </w:rPr>
        <w:t xml:space="preserve"> заявок на участие в отборе (далее - заявка), а также определение по результатам отбора организаций-победителей осуществляет конкурсная комиссия по проведению отбора Минобрнауки России (далее - конкурсная комиссия).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1.8. Отбор проводится в государственной </w:t>
      </w:r>
      <w:r>
        <w:rPr>
          <w:rFonts w:ascii="Times New Roman" w:hAnsi="Times New Roman"/>
        </w:rPr>
        <w:t>интегрированной информационной системе управления общественными финансами «Электронный бюджет» (далее - система «Электронный бюджет») на портале предоставления мер финансовой государственной поддержки, размещенного по адресу в информационно-телекоммуникаци</w:t>
      </w:r>
      <w:r>
        <w:rPr>
          <w:rFonts w:ascii="Times New Roman" w:hAnsi="Times New Roman"/>
        </w:rPr>
        <w:t xml:space="preserve">онной сети </w:t>
      </w:r>
      <w:r>
        <w:rPr>
          <w:rFonts w:ascii="Times New Roman" w:hAnsi="Times New Roman"/>
        </w:rPr>
        <w:lastRenderedPageBreak/>
        <w:t>«Интернет» http://promote.budget.gov.ru (далее – портал). Объявление о проведении отбора формируется организатором отбора посредством функционала портала, а также путем размещения настоящего приложения к объявлению на портале; утверждение органи</w:t>
      </w:r>
      <w:r>
        <w:rPr>
          <w:rFonts w:ascii="Times New Roman" w:hAnsi="Times New Roman"/>
        </w:rPr>
        <w:t>затором отбора объявления о проведении отбора (включая настоящее приложение) осуществляется в электронном виде.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Объявление о проведении отбора на предоставление грантов в области науки в форме субсидий из федерального бюджета на обеспечение проведения росс</w:t>
      </w:r>
      <w:r>
        <w:rPr>
          <w:rFonts w:ascii="Times New Roman" w:hAnsi="Times New Roman"/>
        </w:rPr>
        <w:t>ийскими научными организациями и (или) образовательными организациями высшего образования совместно с иностранными организациями прикладных научных исследований в рамках обеспечения реализации программы двух- и многостороннего научно-технологического взаим</w:t>
      </w:r>
      <w:r>
        <w:rPr>
          <w:rFonts w:ascii="Times New Roman" w:hAnsi="Times New Roman"/>
        </w:rPr>
        <w:t>одействия (далее – объявление) и результаты проведения отбора размещаются на портале, а также при необходимости на официальном сайте Министерства науки и высшего образования Российской Федерации в сети «Интернет» по адресу: https://</w:t>
      </w:r>
      <w:hyperlink r:id="rId9" w:history="1">
        <w:r>
          <w:rPr>
            <w:rFonts w:ascii="Times New Roman" w:hAnsi="Times New Roman"/>
          </w:rPr>
          <w:t>www.minobrnauki.gov.ru</w:t>
        </w:r>
      </w:hyperlink>
      <w:r>
        <w:rPr>
          <w:rFonts w:ascii="Times New Roman" w:hAnsi="Times New Roman"/>
        </w:rPr>
        <w:t xml:space="preserve"> и доступно для ознакомления всем заинтересованным лицам на безвозмездной основе.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1.9. Начало подачи заявок на портале – с 12 часов 00 мин. по московскому времени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12 декабря 2024 г.</w:t>
      </w:r>
      <w:r>
        <w:rPr>
          <w:rFonts w:ascii="Times New Roman" w:hAnsi="Times New Roman"/>
        </w:rPr>
        <w:t xml:space="preserve"> 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1.10. Окончание приема заявок</w:t>
      </w:r>
      <w:r>
        <w:rPr>
          <w:rFonts w:ascii="Times New Roman" w:hAnsi="Times New Roman"/>
        </w:rPr>
        <w:t xml:space="preserve"> на портале - 23 часов 59 мин. по московскому времени </w:t>
      </w:r>
      <w:r>
        <w:rPr>
          <w:rFonts w:ascii="Times New Roman" w:hAnsi="Times New Roman"/>
          <w:b/>
        </w:rPr>
        <w:t>15 января 2025 г.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1.11. Начало вскрытия (открытия доступа к заявкам) и рассмотрения заявок конкурсной комиссией – с 12 часов 00 мин. по московскому времени </w:t>
      </w:r>
      <w:r>
        <w:rPr>
          <w:rFonts w:ascii="Times New Roman" w:hAnsi="Times New Roman"/>
          <w:b/>
        </w:rPr>
        <w:t>16 января 2025 г.</w:t>
      </w:r>
      <w:r>
        <w:rPr>
          <w:rFonts w:ascii="Times New Roman" w:hAnsi="Times New Roman"/>
        </w:rPr>
        <w:t xml:space="preserve"> по адресу: 125993, г. Москва</w:t>
      </w:r>
      <w:r>
        <w:rPr>
          <w:rFonts w:ascii="Times New Roman" w:hAnsi="Times New Roman"/>
        </w:rPr>
        <w:t xml:space="preserve">, ул. Тверская, д. 11. 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1.12. Результаты рассмотрения заявок на участие в отборе будут опубликованы на портале, а также при необходимости на официальном сайте Министерства науки и высшего образования Российской Федерации в сети «Интернет» не позднее 2 рабо</w:t>
      </w:r>
      <w:r>
        <w:rPr>
          <w:rFonts w:ascii="Times New Roman" w:hAnsi="Times New Roman"/>
        </w:rPr>
        <w:t xml:space="preserve">чих дней после подписания конкурсной комиссией протокола рассмотрения заявок не позднее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04 февраля 2025 г.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</w:rPr>
        <w:t>1.13. Результаты оценки заявок (результаты отбора) будут размещены на портале, а также при необходимости</w:t>
      </w:r>
      <w:r>
        <w:rPr>
          <w:rFonts w:ascii="Times New Roman" w:hAnsi="Times New Roman"/>
        </w:rPr>
        <w:t xml:space="preserve"> на официальном сайте Министерства науки и высшего образования Российской Федерации в сети «Интернет» не позднее 2 рабочих дней после принятия решения </w:t>
      </w:r>
      <w:r>
        <w:rPr>
          <w:rFonts w:ascii="Times New Roman" w:hAnsi="Times New Roman"/>
          <w:spacing w:val="-2"/>
        </w:rPr>
        <w:t xml:space="preserve">конкурсной комиссией по определению организаций-победителей не позднее 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b/>
          <w:spacing w:val="-2"/>
        </w:rPr>
        <w:t>02 июня 2025 г.</w:t>
      </w:r>
    </w:p>
    <w:p w:rsidR="00273E65" w:rsidRDefault="000D1395">
      <w:pPr>
        <w:pStyle w:val="Heading1"/>
        <w:spacing w:line="360" w:lineRule="auto"/>
        <w:ind w:left="709" w:firstLine="0"/>
        <w:jc w:val="both"/>
        <w:rPr>
          <w:b w:val="0"/>
          <w:sz w:val="24"/>
        </w:rPr>
      </w:pPr>
      <w:bookmarkStart w:id="3" w:name="__RefHeading___2"/>
      <w:bookmarkEnd w:id="3"/>
      <w:r>
        <w:rPr>
          <w:sz w:val="24"/>
        </w:rPr>
        <w:t>2. Требования к п</w:t>
      </w:r>
      <w:r>
        <w:rPr>
          <w:sz w:val="24"/>
        </w:rPr>
        <w:t>роекту, представляемому на отбор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2.1. Проект должен быть направлен на проведение прикладных научных исследований по согласованным направлениям:</w:t>
      </w:r>
    </w:p>
    <w:p w:rsidR="00273E65" w:rsidRDefault="000D1395">
      <w:pPr>
        <w:pStyle w:val="afff9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right="-7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передовые материалы и высокоточная химическая промышленность, в том числе подготовка и исследование свойств неор</w:t>
      </w:r>
      <w:r>
        <w:rPr>
          <w:rFonts w:ascii="Times New Roman" w:hAnsi="Times New Roman"/>
        </w:rPr>
        <w:t>ганических материалов, кристаллов, металлических материалов, полимерный материалов и наноматериалов;</w:t>
      </w:r>
    </w:p>
    <w:p w:rsidR="00273E65" w:rsidRDefault="000D1395">
      <w:pPr>
        <w:pStyle w:val="afff9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right="-7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информационные и коммуникационные технологии, в том числе микроэлектроника и квантовые науки;</w:t>
      </w:r>
    </w:p>
    <w:p w:rsidR="00273E65" w:rsidRDefault="000D1395">
      <w:pPr>
        <w:pStyle w:val="afff9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right="-7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технологии искусственного интеллекта и их применение;</w:t>
      </w:r>
    </w:p>
    <w:p w:rsidR="00273E65" w:rsidRDefault="000D1395">
      <w:pPr>
        <w:pStyle w:val="afff9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right="-7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новые </w:t>
      </w:r>
      <w:r>
        <w:rPr>
          <w:rFonts w:ascii="Times New Roman" w:hAnsi="Times New Roman"/>
        </w:rPr>
        <w:t>транспортные системы;</w:t>
      </w:r>
    </w:p>
    <w:p w:rsidR="00273E65" w:rsidRDefault="000D1395">
      <w:pPr>
        <w:pStyle w:val="afff9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right="-7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авиация и космонавтика;</w:t>
      </w:r>
    </w:p>
    <w:p w:rsidR="00273E65" w:rsidRDefault="000D1395">
      <w:pPr>
        <w:pStyle w:val="afff9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right="-7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системы накопления энергии;</w:t>
      </w:r>
    </w:p>
    <w:p w:rsidR="00273E65" w:rsidRDefault="000D1395">
      <w:pPr>
        <w:pStyle w:val="afff9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right="-7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низкоуглеродные технологии;</w:t>
      </w:r>
    </w:p>
    <w:p w:rsidR="00273E65" w:rsidRDefault="000D1395">
      <w:pPr>
        <w:pStyle w:val="afff9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right="-7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рациональное природопользование и охрана окружающей среды;</w:t>
      </w:r>
    </w:p>
    <w:p w:rsidR="00273E65" w:rsidRDefault="000D1395">
      <w:pPr>
        <w:pStyle w:val="afff9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right="-7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медицина и биотехнологии;</w:t>
      </w:r>
    </w:p>
    <w:p w:rsidR="00273E65" w:rsidRDefault="000D1395">
      <w:pPr>
        <w:pStyle w:val="afff9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right="-7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сельскохозяйственные технологии, пищевая наука;</w:t>
      </w:r>
    </w:p>
    <w:p w:rsidR="00273E65" w:rsidRDefault="000D1395">
      <w:pPr>
        <w:pStyle w:val="Bodytext16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полярные и морские ис</w:t>
      </w:r>
      <w:r>
        <w:rPr>
          <w:sz w:val="24"/>
        </w:rPr>
        <w:t>следования.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2.2. Проект должен выполняться совместно с одной или несколькими организациями Китайской Народной Республики</w:t>
      </w:r>
      <w:r>
        <w:rPr>
          <w:b/>
        </w:rPr>
        <w:t xml:space="preserve"> </w:t>
      </w:r>
      <w:r>
        <w:rPr>
          <w:sz w:val="24"/>
        </w:rPr>
        <w:t>и может предусматривать возможность привлечения соисполнителей из числа российских организаций.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2.3. Иностранная(ые) организация(ии) по</w:t>
      </w:r>
      <w:r>
        <w:rPr>
          <w:sz w:val="24"/>
        </w:rPr>
        <w:t xml:space="preserve">дает(ют) заявки («зеркальные»**) на участие в отборе в иностранную финансирующую организацию - Министерство науки и технологий Китайской Народной Республики. </w:t>
      </w:r>
    </w:p>
    <w:p w:rsidR="00273E65" w:rsidRDefault="000D1395">
      <w:pPr>
        <w:pStyle w:val="af5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в сети «Интернет», на котором размещена информации о проведении конкурса в </w:t>
      </w:r>
      <w:r>
        <w:rPr>
          <w:rFonts w:ascii="Times New Roman" w:hAnsi="Times New Roman"/>
        </w:rPr>
        <w:t>Китайской Народн</w:t>
      </w:r>
      <w:r>
        <w:rPr>
          <w:rFonts w:ascii="Times New Roman" w:hAnsi="Times New Roman"/>
        </w:rPr>
        <w:t>ой Республике</w:t>
      </w:r>
      <w:r>
        <w:rPr>
          <w:rFonts w:ascii="Times New Roman" w:hAnsi="Times New Roman"/>
        </w:rPr>
        <w:t xml:space="preserve">: </w:t>
      </w:r>
      <w:hyperlink r:id="rId10" w:history="1">
        <w:r>
          <w:rPr>
            <w:rStyle w:val="aff6"/>
            <w:rFonts w:ascii="Times New Roman" w:hAnsi="Times New Roman"/>
          </w:rPr>
          <w:t>https://service.most.gov.cn/kjjh_tztg_all/20241105/5613.html</w:t>
        </w:r>
      </w:hyperlink>
      <w:r>
        <w:rPr>
          <w:rFonts w:ascii="Times New Roman" w:hAnsi="Times New Roman"/>
        </w:rPr>
        <w:t>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i/>
          <w:sz w:val="24"/>
        </w:rPr>
        <w:t xml:space="preserve">** Под «зеркальной» заявкой понимается заявка, поданная иностранными организациями (партнерами проекта) </w:t>
      </w:r>
      <w:r>
        <w:rPr>
          <w:i/>
          <w:sz w:val="24"/>
        </w:rPr>
        <w:t>в иностранную финансирующую организацию, в соответствии с правилами и требованиями иностранной финансирующей организации.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i/>
          <w:sz w:val="24"/>
        </w:rPr>
      </w:pPr>
      <w:r>
        <w:rPr>
          <w:sz w:val="24"/>
        </w:rPr>
        <w:t>2.4. Проект должен предусматривать наличие конкретного потребителя (либо группы потребителей) результатов проекта, в лице Индустриальн</w:t>
      </w:r>
      <w:r>
        <w:rPr>
          <w:sz w:val="24"/>
        </w:rPr>
        <w:t>ого(ых) партнера(ов). ***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i/>
          <w:sz w:val="24"/>
        </w:rPr>
      </w:pPr>
      <w:r>
        <w:rPr>
          <w:sz w:val="24"/>
        </w:rPr>
        <w:t>***</w:t>
      </w:r>
      <w:r>
        <w:rPr>
          <w:i/>
          <w:sz w:val="24"/>
        </w:rPr>
        <w:t>Индустриальный партнёр – юридическое лицо, образованное в соответствии с законодательством Российской Федерации, являющееся резидентом Российской Федерации, представляющее реальный сектор экономики и ведущее хозяйственную деяте</w:t>
      </w:r>
      <w:r>
        <w:rPr>
          <w:i/>
          <w:sz w:val="24"/>
        </w:rPr>
        <w:t>льность не менее 2 (двух) лет на момент подачи заявки на участие в отборе.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2.5. Срок выполнения проекта не должен превышать срок, указанный в настоящем приложении к объявлению.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2.6. Запрашиваемый объём финансирования из федерального бюджета для выполнения </w:t>
      </w:r>
      <w:r>
        <w:rPr>
          <w:sz w:val="24"/>
        </w:rPr>
        <w:t xml:space="preserve">проекта не должен превышать предельный размер гранта, указанный в настоящем приложении к объявлению. 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Иные требования к структуре и содержанию проекта установлены в Приложении 1 к настоящему приложению к объявлению.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2.7. </w:t>
      </w:r>
      <w:r>
        <w:rPr>
          <w:sz w:val="24"/>
        </w:rPr>
        <w:t>Запрашиваемые средства гранта должны направляться исключительно на обеспечение (возмещение) затрат на выполнение проекта в соответствии с перечнем расходов, предусмотренных пунктом 6 Правил:</w:t>
      </w:r>
    </w:p>
    <w:p w:rsidR="00273E65" w:rsidRDefault="000D139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оплата труда, в том числе начисления на выплаты по оплате труд</w:t>
      </w:r>
      <w:r>
        <w:rPr>
          <w:rFonts w:ascii="Times New Roman" w:hAnsi="Times New Roman"/>
          <w:sz w:val="24"/>
        </w:rPr>
        <w:t>а и иные выплаты работникам организации, непосредственно участвующим в реализации проекта, включая социальные выплаты;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расходы на приобретение оборудования для осуществления проекта;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расходы на приобретение материалов и комплектующих для оборудования</w:t>
      </w:r>
      <w:r>
        <w:rPr>
          <w:rFonts w:ascii="Times New Roman" w:hAnsi="Times New Roman"/>
        </w:rPr>
        <w:t xml:space="preserve"> в целях осуществления проекта;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расходы, связанные со служебными командировками работников организации, непосредственно участвующих в реализации проекта, по направлениям проекта;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оплата участия работников организации, непосредственно участвующих в ре</w:t>
      </w:r>
      <w:r>
        <w:rPr>
          <w:rFonts w:ascii="Times New Roman" w:hAnsi="Times New Roman"/>
        </w:rPr>
        <w:t>ализации проекта, в конференциях, научных семинарах, симпозиумах по направлениям проекта;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е) расходы, связанные с опубликованием научных статей и изданием монографий работников организации, непосредственно участвующих в реализации проекта, по направлениям </w:t>
      </w:r>
      <w:r>
        <w:rPr>
          <w:rFonts w:ascii="Times New Roman" w:hAnsi="Times New Roman"/>
        </w:rPr>
        <w:t>проекта;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ж) оплата договоров на выполнение сторонними организациями работ, непосредственно связанных с осуществлением проекта, с учетом условий, аналогичных положениям, предусмотренным подпунктом «ж» пункта 34 Правил;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з) оплата работ, услуг, в том числе ус</w:t>
      </w:r>
      <w:r>
        <w:rPr>
          <w:rFonts w:ascii="Times New Roman" w:hAnsi="Times New Roman"/>
        </w:rPr>
        <w:t>луг связи, транспортных услуг, коммунальных и эксплуатационных услуг, арендная плата за пользование имуществом (за исключением земельных участков и других обособленных природных объектов), оплата работ и услуг по содержанию имущества и прочих расходов, соо</w:t>
      </w:r>
      <w:r>
        <w:rPr>
          <w:rFonts w:ascii="Times New Roman" w:hAnsi="Times New Roman"/>
        </w:rPr>
        <w:t>тветствующих целям предоставления гранта;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и) приобретение нефинансовых активов, в том числе основных средств, нематериальных активов и материальных запасов;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к) прочие расходы, непосредственно связанные с осуществлением проекта.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Накладные расходы за счет ср</w:t>
      </w:r>
      <w:r>
        <w:rPr>
          <w:rFonts w:ascii="Times New Roman" w:hAnsi="Times New Roman"/>
          <w:b/>
        </w:rPr>
        <w:t>едств гранта – не предусмотрены</w:t>
      </w:r>
      <w:r>
        <w:rPr>
          <w:rFonts w:ascii="Times New Roman" w:hAnsi="Times New Roman"/>
        </w:rPr>
        <w:t xml:space="preserve">. 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2.8. Работы по проекту, выполняемые иностранной(ыми) организацией(ями), финансируются за счет средств иностранной(ых) организации(ий).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2.9. Объем денежных средств, привлеченных иностранной(ыми) организацией(ями) на реализа</w:t>
      </w:r>
      <w:r>
        <w:rPr>
          <w:sz w:val="24"/>
        </w:rPr>
        <w:t>цию проекта, определяется в соответствии с планом и должен составлять не менее 100 процентов от размера предоставляемого гранта.</w:t>
      </w:r>
    </w:p>
    <w:p w:rsidR="00273E65" w:rsidRDefault="000D1395">
      <w:pPr>
        <w:pStyle w:val="Heading1"/>
        <w:spacing w:line="360" w:lineRule="auto"/>
        <w:ind w:left="709" w:firstLine="0"/>
        <w:jc w:val="both"/>
        <w:rPr>
          <w:sz w:val="24"/>
        </w:rPr>
      </w:pPr>
      <w:bookmarkStart w:id="4" w:name="__RefHeading___3"/>
      <w:bookmarkEnd w:id="4"/>
      <w:r>
        <w:rPr>
          <w:sz w:val="24"/>
        </w:rPr>
        <w:t>3. Требования к участникам отбора</w:t>
      </w:r>
      <w:bookmarkEnd w:id="1"/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Участником отбора может быть юридическое лицо, зарегистрированное в Российской Федерации</w:t>
      </w:r>
      <w:r>
        <w:rPr>
          <w:rFonts w:ascii="Times New Roman" w:hAnsi="Times New Roman"/>
        </w:rPr>
        <w:t xml:space="preserve">, являющееся научной организацией или образовательной </w:t>
      </w:r>
      <w:r>
        <w:rPr>
          <w:rFonts w:ascii="Times New Roman" w:hAnsi="Times New Roman"/>
        </w:rPr>
        <w:lastRenderedPageBreak/>
        <w:t>организацией высшего образования (за исключением казенного учреждения), подавшее заявку и соответствующее требованиям, установленным в настоящем приложении к объявлению.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Участник отбора на дату не </w:t>
      </w:r>
      <w:r>
        <w:rPr>
          <w:rFonts w:ascii="Times New Roman" w:hAnsi="Times New Roman"/>
        </w:rPr>
        <w:t xml:space="preserve">ранее чем за 30 календарных дней до дня подачи заявки должен соответствовать следующим требованиям: </w:t>
      </w:r>
    </w:p>
    <w:p w:rsidR="00273E65" w:rsidRDefault="000D139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участник отбора не имеет неисполненной обязанности по уплате налогов, сборов, страховых взносов, пеней, штрафов и процентов, подлежащих уплате в соответ</w:t>
      </w:r>
      <w:r>
        <w:rPr>
          <w:rFonts w:ascii="Times New Roman" w:hAnsi="Times New Roman"/>
        </w:rPr>
        <w:t>ствии с законодательством Российской Федерации о налогах и сборах;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участник отбора не имеет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</w:t>
      </w:r>
      <w:r>
        <w:rPr>
          <w:rFonts w:ascii="Times New Roman" w:hAnsi="Times New Roman"/>
        </w:rPr>
        <w:t>а также иной просроченной (неурегулированной) задолженности по денежным обязательствам перед Российской Федерацией;</w:t>
      </w:r>
    </w:p>
    <w:p w:rsidR="00273E65" w:rsidRDefault="000D1395">
      <w:pPr>
        <w:tabs>
          <w:tab w:val="left" w:pos="8789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участник отбора не является получателем средств из федерального бюджета в соответствии с иными нормативными правовыми актами Российской Ф</w:t>
      </w:r>
      <w:r>
        <w:rPr>
          <w:rFonts w:ascii="Times New Roman" w:hAnsi="Times New Roman"/>
        </w:rPr>
        <w:t>едерации на цели, указанные пункте 1 Правил;</w:t>
      </w:r>
    </w:p>
    <w:p w:rsidR="00273E65" w:rsidRDefault="000D139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</w:t>
      </w:r>
      <w:r>
        <w:rPr>
          <w:rFonts w:ascii="Times New Roman" w:hAnsi="Times New Roman"/>
        </w:rPr>
        <w:tab/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</w:t>
      </w:r>
      <w:r>
        <w:rPr>
          <w:rFonts w:ascii="Times New Roman" w:hAnsi="Times New Roman"/>
        </w:rPr>
        <w:t>речень государств и территорий, используемых для промежуточного (офшорного) владения активами в Российской Федерации, и (или) российским юридическим лицом, в уставном (складочном) капитале которого доля прямого или косвенного (через третьих лиц) участия ук</w:t>
      </w:r>
      <w:r>
        <w:rPr>
          <w:rFonts w:ascii="Times New Roman" w:hAnsi="Times New Roman"/>
        </w:rPr>
        <w:t>азанных иностранных юридических лиц в совокупности превышает 25 процентов;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участник отбора не находится в процессе ликвидации, реорганизации (за исключением реорганизации в форме присоединения к юридическому лицу, являющемуся участником отбора, другого </w:t>
      </w:r>
      <w:r>
        <w:rPr>
          <w:rFonts w:ascii="Times New Roman" w:hAnsi="Times New Roman"/>
        </w:rPr>
        <w:t>юридического лица),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в реестре дисквалифицированных лиц отсутствуют</w:t>
      </w:r>
      <w:r>
        <w:rPr>
          <w:rFonts w:ascii="Times New Roman" w:hAnsi="Times New Roman"/>
        </w:rPr>
        <w:t xml:space="preserve"> сведения о руководителе, членах коллегиального исполнительного органа, лице, исполняющем функции единоличного органа, или главном бухгалтере (при наличии) участника отбора.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</w:t>
      </w:r>
      <w:r>
        <w:rPr>
          <w:rFonts w:ascii="Times New Roman" w:hAnsi="Times New Roman"/>
        </w:rPr>
        <w:t xml:space="preserve"> Участник отбора вправе подать не более одной заявки по каждому из направлений</w:t>
      </w:r>
      <w:r>
        <w:rPr>
          <w:rFonts w:ascii="Times New Roman" w:hAnsi="Times New Roman"/>
        </w:rPr>
        <w:t xml:space="preserve">, указанных в п. 2.1 настоящего приложения к объявлению. 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Все расходы, связанные с участием в отборе, включая расходы, связанные с подготовкой и подачей заявок, несут участники отбора.</w:t>
      </w:r>
    </w:p>
    <w:p w:rsidR="00273E65" w:rsidRDefault="000D1395">
      <w:pPr>
        <w:pStyle w:val="Heading1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</w:rPr>
      </w:pPr>
      <w:bookmarkStart w:id="5" w:name="__RefHeading___4"/>
      <w:bookmarkEnd w:id="5"/>
      <w:r>
        <w:rPr>
          <w:sz w:val="24"/>
        </w:rPr>
        <w:t xml:space="preserve"> Требования к Индустриальному партнеру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Индустриальный партнер</w:t>
      </w:r>
      <w:r>
        <w:rPr>
          <w:rFonts w:ascii="Times New Roman" w:hAnsi="Times New Roman"/>
        </w:rPr>
        <w:t xml:space="preserve"> не может быть исполнителем работ по проекту, финансируемых из средств гранта.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4.2. Индустриальный партнер может быть исполнителем работ по проекту, финансируемых им из собственных средств. 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Индустриальный партнер обязан в течение 3 лет, начиная с год</w:t>
      </w:r>
      <w:r>
        <w:rPr>
          <w:rFonts w:ascii="Times New Roman" w:hAnsi="Times New Roman"/>
        </w:rPr>
        <w:t>а, следующего за годом окончания работ по проекту, предоставлять Получателю гранта сведения о дальнейшем использовании результатов проекта, в том числе результатов интеллектуальной деятельности.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Индустриальный партнер должен </w:t>
      </w:r>
      <w:r>
        <w:rPr>
          <w:rFonts w:ascii="Times New Roman" w:hAnsi="Times New Roman"/>
          <w:b/>
        </w:rPr>
        <w:t xml:space="preserve">соответствовать следующим </w:t>
      </w:r>
      <w:r>
        <w:rPr>
          <w:rFonts w:ascii="Times New Roman" w:hAnsi="Times New Roman"/>
          <w:b/>
        </w:rPr>
        <w:t>требованиям:</w:t>
      </w:r>
      <w:r>
        <w:rPr>
          <w:rFonts w:ascii="Times New Roman" w:hAnsi="Times New Roman"/>
        </w:rPr>
        <w:t xml:space="preserve"> 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отношении Индустриального партнера отсутствует решение о ликвидации или реорганизации, приводящей к прекращению деятельности; 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отношении Индустриального партнера отсутствует решение арбитражного суда о признании банкротом и открытии конку</w:t>
      </w:r>
      <w:r>
        <w:rPr>
          <w:rFonts w:ascii="Times New Roman" w:hAnsi="Times New Roman"/>
        </w:rPr>
        <w:t xml:space="preserve">рсного производства; 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отношении Индустриального партнера отсутствует решение 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273E65" w:rsidRDefault="000D1395">
      <w:pPr>
        <w:pStyle w:val="Heading1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</w:rPr>
      </w:pPr>
      <w:bookmarkStart w:id="6" w:name="__RefHeading___5"/>
      <w:bookmarkStart w:id="7" w:name="_Ref166159542"/>
      <w:bookmarkStart w:id="8" w:name="_Ref166159546"/>
      <w:bookmarkStart w:id="9" w:name="_Ref166250138"/>
      <w:bookmarkStart w:id="10" w:name="_Ref166250141"/>
      <w:bookmarkEnd w:id="6"/>
      <w:r>
        <w:rPr>
          <w:sz w:val="24"/>
        </w:rPr>
        <w:t xml:space="preserve"> Порядок оформления заявок </w:t>
      </w:r>
      <w:bookmarkEnd w:id="7"/>
      <w:bookmarkEnd w:id="8"/>
      <w:bookmarkEnd w:id="9"/>
      <w:bookmarkEnd w:id="10"/>
    </w:p>
    <w:p w:rsidR="00273E65" w:rsidRDefault="000D1395">
      <w:pPr>
        <w:pStyle w:val="Heading1"/>
        <w:tabs>
          <w:tab w:val="left" w:pos="1276"/>
        </w:tabs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 xml:space="preserve">5.1. </w:t>
      </w:r>
      <w:r>
        <w:rPr>
          <w:b w:val="0"/>
          <w:sz w:val="24"/>
        </w:rPr>
        <w:t>Заявка должна быть подготовлена путем заполнения всех обязательных полей на портале (promote.budget.gov.ru), а также заполнения форм и документов, предусмотренных настоящим приложением к объявлению, и размещения их в электронном виде (в формате *.docx, *.d</w:t>
      </w:r>
      <w:r>
        <w:rPr>
          <w:b w:val="0"/>
          <w:sz w:val="24"/>
        </w:rPr>
        <w:t xml:space="preserve">oc.) и (или) электронных образов (в формате *.pdf) (электронных копий документов, изготовленных на бумажном носителе) на портале. </w:t>
      </w:r>
    </w:p>
    <w:p w:rsidR="00273E65" w:rsidRDefault="000D1395">
      <w:pPr>
        <w:pStyle w:val="Heading1"/>
        <w:tabs>
          <w:tab w:val="left" w:pos="1276"/>
        </w:tabs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5.2. В случае необходимости, участник отбора может, помимо заполнения полей на портале, подготовить поясняющие и обосновывающ</w:t>
      </w:r>
      <w:r>
        <w:rPr>
          <w:b w:val="0"/>
          <w:sz w:val="24"/>
        </w:rPr>
        <w:t>ие материалы, а также копии документов, подтверждающих указанные в заявке сведения, в виде электронного документа с обоснованием, таблицами, графиками и рисунками и разместить их в виде файлов на портале.</w:t>
      </w:r>
    </w:p>
    <w:p w:rsidR="00273E65" w:rsidRDefault="000D1395">
      <w:pPr>
        <w:pStyle w:val="Heading1"/>
        <w:tabs>
          <w:tab w:val="left" w:pos="993"/>
          <w:tab w:val="left" w:pos="1276"/>
        </w:tabs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5.3. Документы участника отбора, в которых предусмо</w:t>
      </w:r>
      <w:r>
        <w:rPr>
          <w:b w:val="0"/>
          <w:sz w:val="24"/>
        </w:rPr>
        <w:t>трено наличие печати и подписи, представляемые в составе заявки в виде электронных образов документов (электронных копий документов), изготовленных на бумажном носителе, должны быть предварительно подписаны руководителем или уполномоченным лицом и скреплен</w:t>
      </w:r>
      <w:r>
        <w:rPr>
          <w:b w:val="0"/>
          <w:sz w:val="24"/>
        </w:rPr>
        <w:t>ы печатью (при наличии) участника отбора.</w:t>
      </w:r>
    </w:p>
    <w:p w:rsidR="00273E65" w:rsidRDefault="000D1395">
      <w:pPr>
        <w:pStyle w:val="Heading1"/>
        <w:tabs>
          <w:tab w:val="left" w:pos="1276"/>
        </w:tabs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 xml:space="preserve">Документы, выданные третьими лицами, представляемые в составе заявки в виде электронных образов документов (электронных копий документов, изготовленных на бумажном носителе), должны содержать печать третьего лица, </w:t>
      </w:r>
      <w:r>
        <w:rPr>
          <w:b w:val="0"/>
          <w:sz w:val="24"/>
        </w:rPr>
        <w:t>выдавшего документ (при наличии или если наличие печати предусмотрено на таком документе) и подпись уполномоченного лица, подписавшего документ.</w:t>
      </w:r>
    </w:p>
    <w:p w:rsidR="00273E65" w:rsidRDefault="000D1395">
      <w:pPr>
        <w:pStyle w:val="Heading1"/>
        <w:tabs>
          <w:tab w:val="left" w:pos="993"/>
          <w:tab w:val="left" w:pos="1276"/>
        </w:tabs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5.4. Заявке, подготовленной с использованием функционала портала, присваивается уникальный номер.</w:t>
      </w:r>
    </w:p>
    <w:p w:rsidR="00273E65" w:rsidRDefault="000D1395">
      <w:pPr>
        <w:pStyle w:val="Heading1"/>
        <w:tabs>
          <w:tab w:val="left" w:pos="1134"/>
          <w:tab w:val="left" w:pos="1276"/>
        </w:tabs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5.5. Для учас</w:t>
      </w:r>
      <w:r>
        <w:rPr>
          <w:b w:val="0"/>
          <w:sz w:val="24"/>
        </w:rPr>
        <w:t xml:space="preserve">тия в отборе участник отбора в сроки, установленные разделом 1 </w:t>
      </w:r>
      <w:r>
        <w:rPr>
          <w:b w:val="0"/>
          <w:sz w:val="24"/>
        </w:rPr>
        <w:lastRenderedPageBreak/>
        <w:t>настоящего приложения к объявлению, представляет заявку в электронной форме на портале, оформленную в соответствии с Формой 2, а также следующие документы:</w:t>
      </w:r>
    </w:p>
    <w:p w:rsidR="00273E65" w:rsidRDefault="000D1395">
      <w:pPr>
        <w:pStyle w:val="Heading1"/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а) сопроводительное письмо</w:t>
      </w:r>
      <w:r>
        <w:rPr>
          <w:b w:val="0"/>
          <w:sz w:val="24"/>
        </w:rPr>
        <w:t xml:space="preserve"> (по Форме 1), подписанное руководителем участника отбора или иным уполномоченным лицом участника отбора (с представлением документов, подтверждающих полномочия указанного лица), включающее:</w:t>
      </w:r>
    </w:p>
    <w:p w:rsidR="00273E65" w:rsidRDefault="000D1395">
      <w:pPr>
        <w:pStyle w:val="Heading1"/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в случае победы в отборе обязательство по использованию средств г</w:t>
      </w:r>
      <w:r>
        <w:rPr>
          <w:b w:val="0"/>
          <w:sz w:val="24"/>
        </w:rPr>
        <w:t>ранта на цели, указанные в пункте 1 Правил;</w:t>
      </w:r>
    </w:p>
    <w:p w:rsidR="00273E65" w:rsidRDefault="000D1395">
      <w:pPr>
        <w:pStyle w:val="Heading1"/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согласие на получение гранта в рамках предельного размера гранта, установленного планом и объявлением о проведении отбора;</w:t>
      </w:r>
    </w:p>
    <w:p w:rsidR="00273E65" w:rsidRDefault="000D1395">
      <w:pPr>
        <w:pStyle w:val="Heading1"/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в случае победы в отборе и заключения соглашения о предоставлении гранта согласие получат</w:t>
      </w:r>
      <w:r>
        <w:rPr>
          <w:b w:val="0"/>
          <w:sz w:val="24"/>
        </w:rPr>
        <w:t xml:space="preserve">еля гранта и лиц, получающих средства на основании договоров, заключенных с получателем гранта, на осуществление в отношении их проверки Министерством науки и высшего образования Российской Федерации как получателем средств федерального бюджета соблюдения </w:t>
      </w:r>
      <w:r>
        <w:rPr>
          <w:b w:val="0"/>
          <w:sz w:val="24"/>
        </w:rPr>
        <w:t>порядка и условий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в соответствии со статьями 268.1 и 269.2</w:t>
      </w:r>
      <w:r>
        <w:rPr>
          <w:b w:val="0"/>
          <w:sz w:val="24"/>
          <w:vertAlign w:val="superscript"/>
        </w:rPr>
        <w:t xml:space="preserve"> </w:t>
      </w:r>
      <w:r>
        <w:rPr>
          <w:b w:val="0"/>
          <w:sz w:val="24"/>
        </w:rPr>
        <w:t>Бюджетного кодекса Российской Федерации;</w:t>
      </w:r>
    </w:p>
    <w:p w:rsidR="00273E65" w:rsidRDefault="000D1395">
      <w:pPr>
        <w:pStyle w:val="Heading1"/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б) п</w:t>
      </w:r>
      <w:r>
        <w:rPr>
          <w:b w:val="0"/>
          <w:sz w:val="24"/>
        </w:rPr>
        <w:t>роект с указанием перечня характеристик и их значений, а также объем заявленной потребности в средствах гранта с обоснованием планируемых затрат, рассчитанных на срок реализации проекта по годам (по Форме 3).</w:t>
      </w:r>
    </w:p>
    <w:p w:rsidR="00273E65" w:rsidRDefault="000D1395">
      <w:pPr>
        <w:pStyle w:val="Heading1"/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Значения характеристик не должны быть ниже знач</w:t>
      </w:r>
      <w:r>
        <w:rPr>
          <w:b w:val="0"/>
          <w:sz w:val="24"/>
        </w:rPr>
        <w:t>ений, указанных в пункте 13.2 настоящего приложения к объявлению;</w:t>
      </w:r>
    </w:p>
    <w:p w:rsidR="00273E65" w:rsidRDefault="000D1395">
      <w:pPr>
        <w:pStyle w:val="Heading1"/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 xml:space="preserve">в) копия(и) соглашения(й) с иностранной(ыми) организацией(ями) о сотрудничестве в рамках выполнения проекта, подписанного(ых) руководителем участника отбора или иным уполномоченным лицом, и </w:t>
      </w:r>
      <w:r>
        <w:rPr>
          <w:b w:val="0"/>
          <w:sz w:val="24"/>
        </w:rPr>
        <w:t>(или) копия(и) проекта(ов) такого(их) соглашения(ий)</w:t>
      </w:r>
      <w:r>
        <w:rPr>
          <w:b w:val="0"/>
          <w:sz w:val="24"/>
          <w:vertAlign w:val="superscript"/>
        </w:rPr>
        <w:footnoteReference w:id="2"/>
      </w:r>
      <w:r>
        <w:rPr>
          <w:b w:val="0"/>
          <w:sz w:val="24"/>
        </w:rPr>
        <w:t xml:space="preserve">, </w:t>
      </w:r>
      <w:r>
        <w:rPr>
          <w:b w:val="0"/>
          <w:sz w:val="24"/>
        </w:rPr>
        <w:lastRenderedPageBreak/>
        <w:t>включающего(их) объем денежных средств, привлекаемых иностранной организацией для реализации проекта;</w:t>
      </w:r>
    </w:p>
    <w:p w:rsidR="00273E65" w:rsidRDefault="000D1395">
      <w:pPr>
        <w:pStyle w:val="Heading1"/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г) сведения об опыте и квалификации участника отбора (по Форме 5);</w:t>
      </w:r>
    </w:p>
    <w:p w:rsidR="00273E65" w:rsidRDefault="000D1395">
      <w:pPr>
        <w:pStyle w:val="Heading1"/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д) сведения об Индустриальном па</w:t>
      </w:r>
      <w:r>
        <w:rPr>
          <w:b w:val="0"/>
          <w:sz w:val="24"/>
        </w:rPr>
        <w:t>ртнере (по Форме 6);</w:t>
      </w:r>
    </w:p>
    <w:p w:rsidR="00273E65" w:rsidRDefault="000D1395">
      <w:pPr>
        <w:pStyle w:val="Heading1"/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е) документы, подтверждающие соответствие участника отбора требованиям, предусмотренным пунктом 15 Правил и указанным в пункте 3.2 настоящего приложения к объявлению о проведении отбора (по Форме 4);</w:t>
      </w:r>
    </w:p>
    <w:p w:rsidR="00273E65" w:rsidRDefault="000D1395">
      <w:pPr>
        <w:pStyle w:val="Heading1"/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ж) согласие учредителя (оформляется</w:t>
      </w:r>
      <w:r>
        <w:rPr>
          <w:b w:val="0"/>
          <w:sz w:val="24"/>
        </w:rPr>
        <w:t xml:space="preserve"> на бланке учредителя по Форме 7) на то,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гранта, - для </w:t>
      </w:r>
      <w:r>
        <w:rPr>
          <w:b w:val="0"/>
          <w:sz w:val="24"/>
        </w:rPr>
        <w:t xml:space="preserve">бюджетных и автономных учреждений, не находящихся в ведении Министерства науки и высшего образования Российской Федерации или Правительства Российской Федерации; </w:t>
      </w:r>
    </w:p>
    <w:p w:rsidR="00273E65" w:rsidRDefault="000D1395">
      <w:pPr>
        <w:pStyle w:val="Heading1"/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з) согласие на публикацию (размещение) в сети «Интернет» информации об участнике отбора (по Ф</w:t>
      </w:r>
      <w:r>
        <w:rPr>
          <w:b w:val="0"/>
          <w:sz w:val="24"/>
        </w:rPr>
        <w:t>орме 8);</w:t>
      </w:r>
    </w:p>
    <w:p w:rsidR="00273E65" w:rsidRDefault="000D1395">
      <w:pPr>
        <w:pStyle w:val="Heading1"/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и) документ, подтверждающий полномочия лица на осуществление действий от имени участника отбора</w:t>
      </w:r>
      <w:r>
        <w:rPr>
          <w:b w:val="0"/>
          <w:sz w:val="24"/>
          <w:vertAlign w:val="superscript"/>
        </w:rPr>
        <w:footnoteReference w:id="3"/>
      </w:r>
      <w:r>
        <w:rPr>
          <w:b w:val="0"/>
          <w:sz w:val="24"/>
        </w:rPr>
        <w:t>;</w:t>
      </w:r>
    </w:p>
    <w:p w:rsidR="00273E65" w:rsidRDefault="000D1395">
      <w:pPr>
        <w:pStyle w:val="Heading1"/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к) предварительный(ые) договор(ы) между участником отбора и индустриальным(ми) партнером(ами)</w:t>
      </w:r>
      <w:r>
        <w:rPr>
          <w:b w:val="0"/>
          <w:sz w:val="24"/>
          <w:vertAlign w:val="superscript"/>
        </w:rPr>
        <w:footnoteReference w:id="4"/>
      </w:r>
      <w:r>
        <w:rPr>
          <w:b w:val="0"/>
          <w:sz w:val="24"/>
        </w:rPr>
        <w:t xml:space="preserve"> (по Форме 9);</w:t>
      </w:r>
    </w:p>
    <w:p w:rsidR="00273E65" w:rsidRDefault="000D1395">
      <w:pPr>
        <w:pStyle w:val="Heading1"/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5.6. Документы, указанные в подпунктах «</w:t>
      </w:r>
      <w:r>
        <w:rPr>
          <w:b w:val="0"/>
          <w:sz w:val="24"/>
        </w:rPr>
        <w:t>а» - «е» и «з» пункта 5.5., подписываются руководителем или иным уполномоченным лицом участника отбора.</w:t>
      </w:r>
    </w:p>
    <w:p w:rsidR="00273E65" w:rsidRDefault="000D1395">
      <w:pPr>
        <w:pStyle w:val="Heading1"/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 xml:space="preserve">5.7. Документы, указанные в пункте 5.5., представляются участником отбора в полном </w:t>
      </w:r>
      <w:r>
        <w:rPr>
          <w:b w:val="0"/>
          <w:sz w:val="24"/>
        </w:rPr>
        <w:lastRenderedPageBreak/>
        <w:t xml:space="preserve">объеме в соответствии с требованиями к их оформлению, установленными </w:t>
      </w:r>
      <w:r>
        <w:rPr>
          <w:b w:val="0"/>
          <w:sz w:val="24"/>
        </w:rPr>
        <w:t xml:space="preserve">в настоящем приложении к объявлению, и размещаются на портале. </w:t>
      </w:r>
    </w:p>
    <w:p w:rsidR="00273E65" w:rsidRDefault="000D1395">
      <w:pPr>
        <w:pStyle w:val="Heading1"/>
        <w:tabs>
          <w:tab w:val="left" w:pos="993"/>
          <w:tab w:val="left" w:pos="1276"/>
        </w:tabs>
        <w:spacing w:line="360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sz w:val="24"/>
        </w:rPr>
        <w:t>5.8. Участник отбора вправе представить в составе заявки иные</w:t>
      </w:r>
      <w:r>
        <w:rPr>
          <w:b w:val="0"/>
        </w:rPr>
        <w:t xml:space="preserve"> </w:t>
      </w:r>
      <w:r>
        <w:rPr>
          <w:b w:val="0"/>
          <w:sz w:val="24"/>
        </w:rPr>
        <w:t>поясняющие и обосновывающие материалы к документам, указанным в подпунктах «а» – «к» пункта 5.5. настоящего раздела, в виде файлов</w:t>
      </w:r>
      <w:r>
        <w:rPr>
          <w:b w:val="0"/>
          <w:sz w:val="24"/>
        </w:rPr>
        <w:t xml:space="preserve"> в формате *.pdf; *.docx; *.doc; *.rtf; *.txt; *.xlsx; *.xls или ином формате, поддерживаемом порталом. 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5.9. Заявка на участие в отборе, а также вся документация, связанная с заявкой на участие в отборе, должны быть написаны на русском языке. Допускается </w:t>
      </w:r>
      <w:r>
        <w:rPr>
          <w:sz w:val="24"/>
        </w:rPr>
        <w:t>представление отдельных сведений на английском языке, если это предусмотрено в Формах приложения к объявлению о проведении отбора. Наименования публикаций, изобретений, программ для ЭВМ и других результатов интеллектуальной деятельности допускается указыва</w:t>
      </w:r>
      <w:r>
        <w:rPr>
          <w:sz w:val="24"/>
        </w:rPr>
        <w:t>ть в документах заявки на участие в отборе на языке оригинала.</w:t>
      </w:r>
    </w:p>
    <w:p w:rsidR="00273E65" w:rsidRDefault="000D1395">
      <w:pPr>
        <w:pStyle w:val="Heading1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</w:rPr>
      </w:pPr>
      <w:bookmarkStart w:id="11" w:name="__RefHeading___6"/>
      <w:bookmarkStart w:id="12" w:name="_Ref363992547"/>
      <w:bookmarkStart w:id="13" w:name="_Ref363992606"/>
      <w:bookmarkEnd w:id="11"/>
      <w:r>
        <w:rPr>
          <w:sz w:val="24"/>
        </w:rPr>
        <w:t xml:space="preserve"> Порядок подачи заявки</w:t>
      </w:r>
      <w:bookmarkEnd w:id="12"/>
      <w:bookmarkEnd w:id="13"/>
      <w:r>
        <w:rPr>
          <w:sz w:val="24"/>
        </w:rPr>
        <w:t xml:space="preserve"> на участие в отборе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6.1. Участник отбора подает </w:t>
      </w:r>
      <w:r>
        <w:rPr>
          <w:b/>
          <w:sz w:val="24"/>
        </w:rPr>
        <w:t xml:space="preserve">заявку в электронной форме посредством функционала портала </w:t>
      </w:r>
      <w:r>
        <w:rPr>
          <w:sz w:val="24"/>
        </w:rPr>
        <w:t xml:space="preserve">в срок, указанный в разделе 1 настоящего приложения к </w:t>
      </w:r>
      <w:r>
        <w:rPr>
          <w:sz w:val="24"/>
        </w:rPr>
        <w:t xml:space="preserve">объявлению. 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6.2. </w:t>
      </w:r>
      <w:r>
        <w:rPr>
          <w:b/>
          <w:sz w:val="24"/>
        </w:rPr>
        <w:t>Документы, представленные в составе заявки на участие в отборе на портале (в виде файлов), должны содержать сведения, не противоречащие сведениям, заполненным участником отбора в соответствующих полях на портале.</w:t>
      </w:r>
      <w:r>
        <w:rPr>
          <w:sz w:val="24"/>
        </w:rPr>
        <w:t xml:space="preserve"> 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случае расхождения све</w:t>
      </w:r>
      <w:r>
        <w:rPr>
          <w:sz w:val="24"/>
        </w:rPr>
        <w:t xml:space="preserve">дений, указанных в документах и представленных в составе заявки на участие в отборе на портале (в виде файлов) и сведений, заполненных участником отбора в соответствующих полях на портале, </w:t>
      </w:r>
      <w:r>
        <w:rPr>
          <w:b/>
          <w:sz w:val="24"/>
        </w:rPr>
        <w:t xml:space="preserve">приоритет будут иметь сведения, представленные участником отбора в </w:t>
      </w:r>
      <w:r>
        <w:rPr>
          <w:b/>
          <w:sz w:val="24"/>
        </w:rPr>
        <w:t>соответствующих полях на портале.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6.3. Все суммы, указанные в заявке на участие в отборе, должны быть выражены в российских рублях</w:t>
      </w:r>
      <w:r>
        <w:rPr>
          <w:sz w:val="24"/>
          <w:vertAlign w:val="superscript"/>
        </w:rPr>
        <w:footnoteReference w:id="5"/>
      </w:r>
      <w:r>
        <w:rPr>
          <w:sz w:val="24"/>
        </w:rPr>
        <w:t>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6.4. Участник отбора несет ответственность за полноту, достоверность и актуальность сведений и документов, представленных в</w:t>
      </w:r>
      <w:r>
        <w:rPr>
          <w:sz w:val="24"/>
        </w:rPr>
        <w:t xml:space="preserve"> заявке.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6.5. Заявка на участие в отборе подписывается на портале </w:t>
      </w:r>
      <w:r>
        <w:rPr>
          <w:b/>
          <w:sz w:val="24"/>
        </w:rPr>
        <w:t xml:space="preserve">усиленной квалифицированной электронной подписью </w:t>
      </w:r>
      <w:r>
        <w:rPr>
          <w:sz w:val="24"/>
        </w:rPr>
        <w:t xml:space="preserve">(далее – УКЭП) руководителя организации или иного уполномоченного лица участника отбора. Подписание заявки на портале УКЭП свидетельствует о </w:t>
      </w:r>
      <w:r>
        <w:rPr>
          <w:sz w:val="24"/>
        </w:rPr>
        <w:t xml:space="preserve">том, что подписавшее лицо ознакомлено с содержанием заявки и подтверждает достоверность указанной в ней информации. 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6.6. Ответственность за своевременность подачи заявки на портале несет участник отбора.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Дата и время подачи участником отбора заявки на п</w:t>
      </w:r>
      <w:r>
        <w:rPr>
          <w:sz w:val="24"/>
        </w:rPr>
        <w:t>ортале фиксируется автоматически.</w:t>
      </w:r>
    </w:p>
    <w:p w:rsidR="00273E65" w:rsidRDefault="000D1395">
      <w:pPr>
        <w:pStyle w:val="Bodytext16"/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6.7. Подача заявки участником отбора на портале после окончания срока приема заявок, указанного в разделе 1 настоящего приложения к объявлению о проведении отбора, </w:t>
      </w:r>
      <w:r>
        <w:rPr>
          <w:b/>
          <w:sz w:val="24"/>
        </w:rPr>
        <w:t>не предусмотрена</w:t>
      </w:r>
      <w:r>
        <w:rPr>
          <w:sz w:val="24"/>
        </w:rPr>
        <w:t>.</w:t>
      </w:r>
    </w:p>
    <w:p w:rsidR="00273E65" w:rsidRDefault="000D1395">
      <w:pPr>
        <w:pStyle w:val="Heading1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</w:rPr>
      </w:pPr>
      <w:bookmarkStart w:id="14" w:name="__RefHeading___7"/>
      <w:bookmarkEnd w:id="14"/>
      <w:r>
        <w:rPr>
          <w:sz w:val="24"/>
        </w:rPr>
        <w:t xml:space="preserve"> Порядок внесения изменений в заявки, от</w:t>
      </w:r>
      <w:r>
        <w:rPr>
          <w:sz w:val="24"/>
        </w:rPr>
        <w:t xml:space="preserve">зыва и возврата заявок </w:t>
      </w:r>
    </w:p>
    <w:p w:rsidR="00273E65" w:rsidRDefault="000D1395">
      <w:pPr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Участник отбора вправе изменить поданную им на портале заявку на участие в отборе в любое время до окончания срока приема заявок, указанного в настоящем приложении к объявлению, </w:t>
      </w:r>
      <w:r>
        <w:rPr>
          <w:rFonts w:ascii="Times New Roman" w:hAnsi="Times New Roman"/>
          <w:b/>
        </w:rPr>
        <w:t>путем отзыва ранее поданной заявки и подачи новой</w:t>
      </w:r>
      <w:r>
        <w:rPr>
          <w:rFonts w:ascii="Times New Roman" w:hAnsi="Times New Roman"/>
          <w:b/>
        </w:rPr>
        <w:t xml:space="preserve"> заявки на участие в отборе</w:t>
      </w:r>
      <w:r>
        <w:rPr>
          <w:rFonts w:ascii="Times New Roman" w:hAnsi="Times New Roman"/>
        </w:rPr>
        <w:t>.</w:t>
      </w:r>
    </w:p>
    <w:p w:rsidR="00273E65" w:rsidRDefault="000D1395">
      <w:pPr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Участник отбора подает на портале новую заявку в соответствии с требованиями, установленными в разделах 5 и 6 настоящего приложения к объявлению.</w:t>
      </w:r>
    </w:p>
    <w:p w:rsidR="00273E65" w:rsidRDefault="000D1395">
      <w:pPr>
        <w:tabs>
          <w:tab w:val="left" w:pos="1418"/>
          <w:tab w:val="left" w:pos="1843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Участник отбора вправе отозвать поданную им на портале заявку в любое в</w:t>
      </w:r>
      <w:r>
        <w:rPr>
          <w:rFonts w:ascii="Times New Roman" w:hAnsi="Times New Roman"/>
        </w:rPr>
        <w:t>ремя до окончания срока приема заявок, указанного в настоящем приложении к объявлению. Отзыв заявки осуществляется посредством функционала портала.</w:t>
      </w:r>
    </w:p>
    <w:p w:rsidR="00273E65" w:rsidRDefault="000D1395">
      <w:pPr>
        <w:pStyle w:val="Heading1"/>
        <w:spacing w:line="360" w:lineRule="auto"/>
        <w:ind w:left="709" w:firstLine="0"/>
        <w:jc w:val="both"/>
        <w:rPr>
          <w:sz w:val="24"/>
        </w:rPr>
      </w:pPr>
      <w:bookmarkStart w:id="15" w:name="__RefHeading___8"/>
      <w:bookmarkStart w:id="16" w:name="_Ref363992622"/>
      <w:bookmarkEnd w:id="15"/>
      <w:r>
        <w:rPr>
          <w:sz w:val="24"/>
        </w:rPr>
        <w:t xml:space="preserve">8. Порядок вскрытия </w:t>
      </w:r>
      <w:bookmarkEnd w:id="16"/>
      <w:r>
        <w:rPr>
          <w:sz w:val="24"/>
        </w:rPr>
        <w:t>заявок (открытие доступа к заявкам)</w:t>
      </w:r>
    </w:p>
    <w:p w:rsidR="00273E65" w:rsidRDefault="000D1395">
      <w:pPr>
        <w:pStyle w:val="Bodytext16"/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8.1. Конкурсная комиссия осуществляет вскрытие </w:t>
      </w:r>
      <w:r>
        <w:rPr>
          <w:sz w:val="24"/>
        </w:rPr>
        <w:t xml:space="preserve">заявок (открытие доступа к заявкам) </w:t>
      </w:r>
      <w:r>
        <w:rPr>
          <w:sz w:val="24"/>
        </w:rPr>
        <w:t>в день, время</w:t>
      </w:r>
      <w:r>
        <w:rPr>
          <w:sz w:val="28"/>
        </w:rPr>
        <w:t xml:space="preserve"> </w:t>
      </w:r>
      <w:r>
        <w:rPr>
          <w:sz w:val="24"/>
        </w:rPr>
        <w:t>и месте, указанные в настоящем приложении к объявлению.</w:t>
      </w:r>
    </w:p>
    <w:p w:rsidR="00273E65" w:rsidRDefault="000D1395">
      <w:pPr>
        <w:pStyle w:val="Bodytext16"/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8.2. Вскрытие заявок (открытие доступа к заявкам) оформляется </w:t>
      </w:r>
      <w:r>
        <w:rPr>
          <w:sz w:val="24"/>
        </w:rPr>
        <w:t xml:space="preserve">протоколом вскрытия заявок на предоставление гранта, в котором указываются наименование </w:t>
      </w:r>
      <w:r>
        <w:rPr>
          <w:sz w:val="24"/>
        </w:rPr>
        <w:t>гранта, организатор отбора, главный распорядитель бюджетных средств, сроки приема заявок, сведения о поступивших для участия в отборе заявках (регистрационный номер заявки, дата и время поступления заявки, информация о заявителе, запрашиваемый объем финанс</w:t>
      </w:r>
      <w:r>
        <w:rPr>
          <w:sz w:val="24"/>
        </w:rPr>
        <w:t>ирования).</w:t>
      </w:r>
    </w:p>
    <w:p w:rsidR="00273E65" w:rsidRDefault="000D1395">
      <w:pPr>
        <w:pStyle w:val="Bodytext16"/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Протокол вскрытия заявок подписывается всеми членами конкурсной комиссии, присутствующими при вскрытии заявок (открытии доступа к заявкам), размещается на портале и при необходимости на официальном сайте Минобрнауки России в сети «Интернет» не п</w:t>
      </w:r>
      <w:r>
        <w:rPr>
          <w:sz w:val="24"/>
        </w:rPr>
        <w:t>озднее 2 рабочих дней после его подписания конкурсной комиссией.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8.3 Отбор признается несостоявшимся в случае, если на момент окончания срока подачи заявок не подано ни одной заявки.</w:t>
      </w:r>
    </w:p>
    <w:p w:rsidR="00273E65" w:rsidRDefault="000D1395">
      <w:pPr>
        <w:pStyle w:val="Heading1"/>
        <w:spacing w:line="360" w:lineRule="auto"/>
        <w:ind w:left="709" w:firstLine="0"/>
        <w:jc w:val="both"/>
        <w:rPr>
          <w:sz w:val="24"/>
        </w:rPr>
      </w:pPr>
      <w:bookmarkStart w:id="17" w:name="__RefHeading___9"/>
      <w:bookmarkEnd w:id="17"/>
      <w:r>
        <w:rPr>
          <w:sz w:val="24"/>
        </w:rPr>
        <w:t xml:space="preserve">9. Рассмотрение и оценка заявок </w:t>
      </w:r>
    </w:p>
    <w:p w:rsidR="00273E65" w:rsidRDefault="000D139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 Рассмотрение и оценка заявок осущес</w:t>
      </w:r>
      <w:r>
        <w:rPr>
          <w:rFonts w:ascii="Times New Roman" w:hAnsi="Times New Roman"/>
        </w:rPr>
        <w:t>твляется в 2 этапа.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соответствие требованиям, установленным Правилами и настоящим приложени</w:t>
      </w:r>
      <w:r>
        <w:rPr>
          <w:rFonts w:ascii="Times New Roman" w:hAnsi="Times New Roman"/>
        </w:rPr>
        <w:t>ем к объявлению.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9.2. Конкурсная комиссия на первом этапе рассмотрения документов и сведений, представленных в составе заявок, принимает одно из следующих решений: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 допуске заявки к участию во втором этапе рассмотрения;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б) об отказе в участии в отборе.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9.3. Основаниями для отказа в участии в отборе являются: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а) поступление документов, указанных в пункте 5.5. настоящего приложения к объявлению, после истечения срока подачи заявок;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б) непредставление (представление в неполном объеме) документов, указанных</w:t>
      </w:r>
      <w:r>
        <w:rPr>
          <w:sz w:val="24"/>
        </w:rPr>
        <w:t xml:space="preserve"> в пункте 5.5. настоящего приложения к объявлению;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в) недостоверность информации, содержащейся в документах, представленных участником отбора в соответствии с пунктом 5.5. настоящего приложения к объявлению, в том числе информации о месте нахождения и адре</w:t>
      </w:r>
      <w:r>
        <w:rPr>
          <w:sz w:val="24"/>
        </w:rPr>
        <w:t>се юридического лица;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г) несоответствие участника отбора требованиям, установленным пунктами 3.1. – 3.3. настоящего приложения к объявлению;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д) отсутствие информации по одной или нескольким характеристикам, предусмотренным пунктом 5 Правил;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е) несоответств</w:t>
      </w:r>
      <w:r>
        <w:rPr>
          <w:sz w:val="24"/>
        </w:rPr>
        <w:t>ие документов, указанных в пункте 5.5. настоящего приложения к объявлению, требованиям, установленным в объявлении о проведении отбора.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9.4. Результаты первого этапа рассмотрения заявок фиксируются конкурсной комиссией в протоколе рассмотрения заявок на пр</w:t>
      </w:r>
      <w:r>
        <w:rPr>
          <w:sz w:val="24"/>
        </w:rPr>
        <w:t>едоставление субсидии, который подписывается всеми членами конкурсной комиссии, принявшими участие в рассмотрении заявок.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9.5. Протокол рассмотрения заявок на предоставление субсидии, содержащий информацию об участниках отбора, заявки которых были допущены</w:t>
      </w:r>
      <w:r>
        <w:rPr>
          <w:sz w:val="24"/>
        </w:rPr>
        <w:t xml:space="preserve"> к следующему этапу отбора, а также об участниках отбора, заявки которых были рассмотрены и отклонены с указанием причин отклонения, размещается на портале, а также при необходимости на официальном сайте Минобрнауки России в сети «Интернет» не позднее 2 ра</w:t>
      </w:r>
      <w:r>
        <w:rPr>
          <w:sz w:val="24"/>
        </w:rPr>
        <w:t xml:space="preserve">бочих дней после подписания конкурсной комиссией протокола первого этапа рассмотрения заявок. 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9.6. Если по результатам рассмотрения заявок конкурсной комиссией принято решение об отказе в участии в отборе всем участникам отбора, отбор признается несостояв</w:t>
      </w:r>
      <w:r>
        <w:rPr>
          <w:sz w:val="24"/>
        </w:rPr>
        <w:t xml:space="preserve">шимся. 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9.7. Информация о том, что отбор не состоялся, размещается на портале, а также при необходимости на официальном сайте Минобрнауки России в сети «Интернет» не позднее 2 рабочих дней после принятия конкурсной комиссией решения об отказе в участии в о</w:t>
      </w:r>
      <w:r>
        <w:rPr>
          <w:sz w:val="24"/>
        </w:rPr>
        <w:t>тборе всем участникам отбора и признании отбора несостоявшимся.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9.8. Заявки участников отбора, которым не отказано в участии в отборе, подлежат оценке по следующим критериям: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а) научный и научно-технический потенциал и материально-техническая база проекта,</w:t>
      </w:r>
      <w:r>
        <w:rPr>
          <w:b/>
          <w:sz w:val="24"/>
        </w:rPr>
        <w:t xml:space="preserve"> величина значимости критерия 20%</w:t>
      </w:r>
      <w:r>
        <w:rPr>
          <w:sz w:val="24"/>
        </w:rPr>
        <w:t>;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б) квалификация, опыт работы и научные достижения привлеченных к реализации проекта работников организации,</w:t>
      </w:r>
      <w:r>
        <w:rPr>
          <w:b/>
          <w:sz w:val="24"/>
        </w:rPr>
        <w:t xml:space="preserve"> величина значимости критерия 25%</w:t>
      </w:r>
      <w:r>
        <w:rPr>
          <w:sz w:val="24"/>
        </w:rPr>
        <w:t>;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в) качество проекта, в том числе актуальность проекта, целостность проекта, зна</w:t>
      </w:r>
      <w:r>
        <w:rPr>
          <w:sz w:val="24"/>
        </w:rPr>
        <w:t>чимость результатов его реализации,</w:t>
      </w:r>
      <w:r>
        <w:rPr>
          <w:b/>
          <w:sz w:val="24"/>
        </w:rPr>
        <w:t xml:space="preserve"> величина значимости критерия 55%</w:t>
      </w:r>
      <w:r>
        <w:rPr>
          <w:sz w:val="24"/>
        </w:rPr>
        <w:t>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Оценка проводится с привлечением российских и (или) иностранных экспертов.</w:t>
      </w:r>
    </w:p>
    <w:p w:rsidR="00273E65" w:rsidRDefault="000D1395">
      <w:pPr>
        <w:pStyle w:val="Bodytext16"/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Оценка по каждому показателю критерия оценки осуществляется с использованием 100-балльной шкалы оценки. Оценка,</w:t>
      </w:r>
      <w:r>
        <w:rPr>
          <w:sz w:val="24"/>
        </w:rPr>
        <w:t xml:space="preserve"> выставленная по 100-балльной шкале, пересчитывается в итоговую оценку по показателю критерия в соответствии с величиной значимости показателя критерия оценки и величиной значимости критерия оценки. Сумма оценок по показателям критериев оценки складывается</w:t>
      </w:r>
      <w:r>
        <w:rPr>
          <w:sz w:val="24"/>
        </w:rPr>
        <w:t xml:space="preserve"> в итоговую оценку заявки. Максимальная итоговая оценка заявки составляет 100 баллов.</w:t>
      </w:r>
    </w:p>
    <w:tbl>
      <w:tblPr>
        <w:tblStyle w:val="afff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10"/>
        <w:gridCol w:w="3748"/>
        <w:gridCol w:w="1441"/>
        <w:gridCol w:w="1662"/>
      </w:tblGrid>
      <w:tr w:rsidR="00273E65">
        <w:trPr>
          <w:trHeight w:val="667"/>
          <w:jc w:val="center"/>
        </w:trPr>
        <w:tc>
          <w:tcPr>
            <w:tcW w:w="2910" w:type="dxa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Критерии и показатели критерия оценки</w:t>
            </w:r>
          </w:p>
        </w:tc>
        <w:tc>
          <w:tcPr>
            <w:tcW w:w="3748" w:type="dxa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Содержание показателя критерия оценки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Величина значимости показателя критерия оценки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Максимальный балл с учетом величин значимости </w:t>
            </w:r>
            <w:r>
              <w:rPr>
                <w:rFonts w:ascii="Times New Roman" w:hAnsi="Times New Roman"/>
                <w:sz w:val="22"/>
              </w:rPr>
              <w:t>критерия и показателя</w:t>
            </w:r>
          </w:p>
        </w:tc>
      </w:tr>
      <w:tr w:rsidR="00273E65">
        <w:trPr>
          <w:trHeight w:val="349"/>
          <w:jc w:val="center"/>
        </w:trPr>
        <w:tc>
          <w:tcPr>
            <w:tcW w:w="9761" w:type="dxa"/>
            <w:gridSpan w:val="4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Критерий 1. Научный и научно-технический потенциал и материально-техническая база проекта (величина значимости критерия 20%)</w:t>
            </w:r>
          </w:p>
        </w:tc>
      </w:tr>
      <w:tr w:rsidR="00273E65">
        <w:trPr>
          <w:jc w:val="center"/>
        </w:trPr>
        <w:tc>
          <w:tcPr>
            <w:tcW w:w="2910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1.1. Наличие у организации научного (научно-технического) задела и его значимость для реализации проекта</w:t>
            </w:r>
          </w:p>
        </w:tc>
        <w:tc>
          <w:tcPr>
            <w:tcW w:w="3748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Наличие у организации-участника отбора опыта исполнения научно-технических проектов сопоставимого уровня (в том числе международных) в планируемой области исследований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40%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8,00</w:t>
            </w:r>
          </w:p>
        </w:tc>
      </w:tr>
      <w:tr w:rsidR="00273E65">
        <w:trPr>
          <w:jc w:val="center"/>
        </w:trPr>
        <w:tc>
          <w:tcPr>
            <w:tcW w:w="2910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1.2. Научно-технический потенциал Иностранного партнера</w:t>
            </w:r>
          </w:p>
        </w:tc>
        <w:tc>
          <w:tcPr>
            <w:tcW w:w="3748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Опыт Иностранного парт</w:t>
            </w:r>
            <w:r>
              <w:rPr>
                <w:sz w:val="22"/>
              </w:rPr>
              <w:t>нера в выполнении проектов сопоставимого или более высокого научно-технического уровня, в том числе совместных с российскими ключевыми исполнителями. Наличие публикаций по тематике проекта. Наличие научно-технического задела, необходимый для реализации сов</w:t>
            </w:r>
            <w:r>
              <w:rPr>
                <w:sz w:val="22"/>
              </w:rPr>
              <w:t>местного проекта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35%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7,00</w:t>
            </w:r>
          </w:p>
        </w:tc>
      </w:tr>
      <w:tr w:rsidR="00273E65">
        <w:trPr>
          <w:jc w:val="center"/>
        </w:trPr>
        <w:tc>
          <w:tcPr>
            <w:tcW w:w="2910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1.3. Материально-техническая база организации</w:t>
            </w:r>
          </w:p>
        </w:tc>
        <w:tc>
          <w:tcPr>
            <w:tcW w:w="3748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Обеспеченность участника отбора объектами научной инфраструктуры, необходимыми для достижения целей проекта (в том числе научным оборудованием центров коллективного пользования (ЦКП) и уникальных научных установок (УНУ) или подтвержденного доступа к ним)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5%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5,00</w:t>
            </w:r>
          </w:p>
        </w:tc>
      </w:tr>
      <w:tr w:rsidR="00273E65">
        <w:trPr>
          <w:trHeight w:val="117"/>
          <w:jc w:val="center"/>
        </w:trPr>
        <w:tc>
          <w:tcPr>
            <w:tcW w:w="6658" w:type="dxa"/>
            <w:gridSpan w:val="2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Итого, по критерию 1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 w:rsidR="00273E65">
        <w:trPr>
          <w:trHeight w:val="688"/>
          <w:jc w:val="center"/>
        </w:trPr>
        <w:tc>
          <w:tcPr>
            <w:tcW w:w="9761" w:type="dxa"/>
            <w:gridSpan w:val="4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Критерий 2. Квалификация, опыт работы и научные достижения привлеченных к реализации проекта работников организации (величина значимости критерия 25%)</w:t>
            </w:r>
          </w:p>
        </w:tc>
      </w:tr>
      <w:tr w:rsidR="00273E65">
        <w:trPr>
          <w:jc w:val="center"/>
        </w:trPr>
        <w:tc>
          <w:tcPr>
            <w:tcW w:w="2910" w:type="dxa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2.1. Квалификация российских ключевых исполнителей проекта</w:t>
            </w:r>
          </w:p>
        </w:tc>
        <w:tc>
          <w:tcPr>
            <w:tcW w:w="3748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Наличие у ключевых исполнителей проекта достаточной научной квалификации, подтвержденной ученой степенью / ученым званием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20%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5,00</w:t>
            </w:r>
          </w:p>
        </w:tc>
      </w:tr>
      <w:tr w:rsidR="00273E65">
        <w:trPr>
          <w:jc w:val="center"/>
        </w:trPr>
        <w:tc>
          <w:tcPr>
            <w:tcW w:w="2910" w:type="dxa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2.2. Наличие у российских ключевых исполнителей проекта научных </w:t>
            </w:r>
            <w:r>
              <w:rPr>
                <w:sz w:val="22"/>
              </w:rPr>
              <w:lastRenderedPageBreak/>
              <w:t>публикаций по направлению исследований</w:t>
            </w:r>
          </w:p>
        </w:tc>
        <w:tc>
          <w:tcPr>
            <w:tcW w:w="3748" w:type="dxa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Наличие у ключевых ис</w:t>
            </w:r>
            <w:r>
              <w:rPr>
                <w:sz w:val="22"/>
              </w:rPr>
              <w:t xml:space="preserve">полнителей проекта достаточной квалификации, подтвержденной публикациями по </w:t>
            </w:r>
            <w:r>
              <w:rPr>
                <w:sz w:val="22"/>
              </w:rPr>
              <w:lastRenderedPageBreak/>
              <w:t>направлению исследований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40%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10,00</w:t>
            </w:r>
          </w:p>
        </w:tc>
      </w:tr>
      <w:tr w:rsidR="00273E65">
        <w:trPr>
          <w:jc w:val="center"/>
        </w:trPr>
        <w:tc>
          <w:tcPr>
            <w:tcW w:w="2910" w:type="dxa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2.3. Наличие у российских ключевых исполнителей проекта результатов интеллектуальной деятельности (РИД) по направлению исследований</w:t>
            </w:r>
          </w:p>
        </w:tc>
        <w:tc>
          <w:tcPr>
            <w:tcW w:w="3748" w:type="dxa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Наличие у </w:t>
            </w:r>
            <w:r>
              <w:rPr>
                <w:sz w:val="22"/>
              </w:rPr>
              <w:t>ключевых исполнителей проекта достаточной квалификации, подтвержденной результатами интеллектуальной деятельности по направлению исследований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40%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10,00</w:t>
            </w:r>
          </w:p>
        </w:tc>
      </w:tr>
      <w:tr w:rsidR="00273E65">
        <w:trPr>
          <w:trHeight w:val="184"/>
          <w:jc w:val="center"/>
        </w:trPr>
        <w:tc>
          <w:tcPr>
            <w:tcW w:w="6658" w:type="dxa"/>
            <w:gridSpan w:val="2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Итого, по критерию 2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</w:tr>
      <w:tr w:rsidR="00273E65">
        <w:trPr>
          <w:trHeight w:val="485"/>
          <w:jc w:val="center"/>
        </w:trPr>
        <w:tc>
          <w:tcPr>
            <w:tcW w:w="9761" w:type="dxa"/>
            <w:gridSpan w:val="4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Критерий 3. Качество проекта, в том числе актуальность проекта, </w:t>
            </w:r>
            <w:r>
              <w:rPr>
                <w:b/>
                <w:sz w:val="22"/>
              </w:rPr>
              <w:t>целостность проекта, значимость результатов его реализации (величина значимости критерия 55%)</w:t>
            </w:r>
          </w:p>
        </w:tc>
      </w:tr>
      <w:tr w:rsidR="00273E65">
        <w:trPr>
          <w:jc w:val="center"/>
        </w:trPr>
        <w:tc>
          <w:tcPr>
            <w:tcW w:w="2910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3.1. Актуальность и научно-технический уровень планируемых к получению результатов </w:t>
            </w:r>
          </w:p>
        </w:tc>
        <w:tc>
          <w:tcPr>
            <w:tcW w:w="3748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Актуальность и значимость планируемых к получению результатов проекта для раз</w:t>
            </w:r>
            <w:r>
              <w:rPr>
                <w:sz w:val="22"/>
              </w:rPr>
              <w:t>вития исследований в предметной области проекта и реализации приоритетов Стратегии научно-технологического развития Российской Федерации, соответствие предлагаемых исследований мировым тенденциям и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мировому уровню развития технологий в предметной области п</w:t>
            </w:r>
            <w:r>
              <w:rPr>
                <w:sz w:val="22"/>
              </w:rPr>
              <w:t>роекта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20%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11,00</w:t>
            </w:r>
          </w:p>
        </w:tc>
      </w:tr>
      <w:tr w:rsidR="00273E65">
        <w:trPr>
          <w:jc w:val="center"/>
        </w:trPr>
        <w:tc>
          <w:tcPr>
            <w:tcW w:w="2910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3.2. Востребованность и конкурентоспособность планируемых к получению результатов</w:t>
            </w:r>
          </w:p>
        </w:tc>
        <w:tc>
          <w:tcPr>
            <w:tcW w:w="3748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Востребованность и конкурентоспособность планируемых к получению результатов, наличие области применения и конкретных потребителей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20%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11,00</w:t>
            </w:r>
          </w:p>
        </w:tc>
      </w:tr>
      <w:tr w:rsidR="00273E65">
        <w:trPr>
          <w:jc w:val="center"/>
        </w:trPr>
        <w:tc>
          <w:tcPr>
            <w:tcW w:w="2910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3.3. </w:t>
            </w:r>
            <w:r>
              <w:rPr>
                <w:sz w:val="22"/>
              </w:rPr>
              <w:t>Проработанность плана работ, выполняемых за счет средств гранта</w:t>
            </w:r>
          </w:p>
        </w:tc>
        <w:tc>
          <w:tcPr>
            <w:tcW w:w="3748" w:type="dxa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Необходимость и достаточность планируемых работ для достижения целей и задач проекта. Наличие четких формулировок в отношении ожидаемых результатов, наличие качественных и количественных харак</w:t>
            </w:r>
            <w:r>
              <w:rPr>
                <w:sz w:val="22"/>
              </w:rPr>
              <w:t>теристик ожидаемых результатов. Соответствие планируемой к разработке научной и научно-технической документации ожидаемым результатам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15%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8,25</w:t>
            </w:r>
          </w:p>
        </w:tc>
      </w:tr>
      <w:tr w:rsidR="00273E65">
        <w:trPr>
          <w:jc w:val="center"/>
        </w:trPr>
        <w:tc>
          <w:tcPr>
            <w:tcW w:w="2910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3.4. Согласованность и целостность совместного проекта </w:t>
            </w:r>
          </w:p>
        </w:tc>
        <w:tc>
          <w:tcPr>
            <w:tcW w:w="3748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Согласованность плана работ научного исследования российского участника отбора и плана работ иностранных партнеров, указанных в проектах соглашений с иностранными организациями. Обоснованность необходимости проведения совместных исследований (получение дос</w:t>
            </w:r>
            <w:r>
              <w:rPr>
                <w:sz w:val="22"/>
              </w:rPr>
              <w:t>тупа к зарубежной научной инфраструктуре, возможность получения новых компетенций, доступ к новым рынкам)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20%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11,00</w:t>
            </w:r>
          </w:p>
        </w:tc>
      </w:tr>
      <w:tr w:rsidR="00273E65">
        <w:trPr>
          <w:jc w:val="center"/>
        </w:trPr>
        <w:tc>
          <w:tcPr>
            <w:tcW w:w="2910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3.5. Потенциал Индустриального партнера (опыт кооперации и коммерциализации)</w:t>
            </w:r>
          </w:p>
        </w:tc>
        <w:tc>
          <w:tcPr>
            <w:tcW w:w="3748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Наличие опыта Индустриального партнера в совместной реализации</w:t>
            </w:r>
            <w:r>
              <w:rPr>
                <w:sz w:val="22"/>
              </w:rPr>
              <w:t xml:space="preserve"> НИОКТР с российскими научными и образовательными организациями. Наличие опыта использования и коммерциализации результатов </w:t>
            </w:r>
            <w:r>
              <w:rPr>
                <w:sz w:val="22"/>
              </w:rPr>
              <w:lastRenderedPageBreak/>
              <w:t>НИОКТР в собственном производстве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5%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2,75</w:t>
            </w:r>
          </w:p>
        </w:tc>
      </w:tr>
      <w:tr w:rsidR="00273E65">
        <w:trPr>
          <w:jc w:val="center"/>
        </w:trPr>
        <w:tc>
          <w:tcPr>
            <w:tcW w:w="2910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3.6. Финансовое обеспечение (средства гранта)</w:t>
            </w:r>
          </w:p>
        </w:tc>
        <w:tc>
          <w:tcPr>
            <w:tcW w:w="3748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Соответствие запрашиваемого финансирования </w:t>
            </w:r>
            <w:r>
              <w:rPr>
                <w:sz w:val="22"/>
              </w:rPr>
              <w:t>объему, уровню сложности и характеру планируемых работ. Обоснованность сметы расходов средств гранта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10%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5,50</w:t>
            </w:r>
          </w:p>
        </w:tc>
      </w:tr>
      <w:tr w:rsidR="00273E65">
        <w:trPr>
          <w:jc w:val="center"/>
        </w:trPr>
        <w:tc>
          <w:tcPr>
            <w:tcW w:w="2910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3.7. Финансовое обеспечение (средства софинансирования)</w:t>
            </w:r>
          </w:p>
        </w:tc>
        <w:tc>
          <w:tcPr>
            <w:tcW w:w="3748" w:type="dxa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 баллов – отсутствие превышения объема средств, привлеченных иностранной организацией дл</w:t>
            </w:r>
            <w:r>
              <w:rPr>
                <w:sz w:val="22"/>
              </w:rPr>
              <w:t>я реализации проекта, по отношению к минимальному значению, установленному объявлением;</w:t>
            </w:r>
          </w:p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далее прибавляется по 1 баллу – за каждое превышение на 0,1% объема средств, привлеченных иностранной организацией для реализации проекта к минимальному значению, устан</w:t>
            </w:r>
            <w:r>
              <w:rPr>
                <w:sz w:val="22"/>
              </w:rPr>
              <w:t>овленному объявлением;</w:t>
            </w:r>
          </w:p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100 баллов – превышение на 10% и более объема средств, привлеченных иностранной организацией для реализации проекта, минимального значения, установленного объявлением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10%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5,50</w:t>
            </w:r>
          </w:p>
        </w:tc>
      </w:tr>
      <w:tr w:rsidR="00273E65">
        <w:trPr>
          <w:trHeight w:val="82"/>
          <w:jc w:val="center"/>
        </w:trPr>
        <w:tc>
          <w:tcPr>
            <w:tcW w:w="6658" w:type="dxa"/>
            <w:gridSpan w:val="2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Итого, по критерию 3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55</w:t>
            </w:r>
          </w:p>
        </w:tc>
      </w:tr>
      <w:tr w:rsidR="00273E65">
        <w:trPr>
          <w:trHeight w:val="85"/>
          <w:jc w:val="center"/>
        </w:trPr>
        <w:tc>
          <w:tcPr>
            <w:tcW w:w="6658" w:type="dxa"/>
            <w:gridSpan w:val="2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Итого, по заявке</w:t>
            </w:r>
          </w:p>
        </w:tc>
        <w:tc>
          <w:tcPr>
            <w:tcW w:w="1441" w:type="dxa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  <w:tc>
          <w:tcPr>
            <w:tcW w:w="1662" w:type="dxa"/>
            <w:vAlign w:val="center"/>
          </w:tcPr>
          <w:p w:rsidR="00273E65" w:rsidRDefault="000D1395">
            <w:pPr>
              <w:pStyle w:val="Bodytext16"/>
              <w:tabs>
                <w:tab w:val="left" w:pos="0"/>
                <w:tab w:val="left" w:pos="426"/>
              </w:tabs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 w:rsidR="00273E65" w:rsidRDefault="00273E65">
      <w:pPr>
        <w:pStyle w:val="Bodytext16"/>
        <w:tabs>
          <w:tab w:val="left" w:pos="0"/>
          <w:tab w:val="left" w:pos="426"/>
        </w:tabs>
        <w:spacing w:line="360" w:lineRule="auto"/>
        <w:ind w:firstLine="0"/>
        <w:jc w:val="both"/>
        <w:rPr>
          <w:sz w:val="24"/>
        </w:rPr>
      </w:pP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9.9. Второй этап рассмотрения заявок (оценка заявок) осуществляется конкурсной комиссией в срок, не превышающий 80 рабочих дней со дня подписания конкурсной комиссией протокола первого этапа рассмотрения заявок (протокола рассмотрения заявок), с учетом д</w:t>
      </w:r>
      <w:r>
        <w:rPr>
          <w:sz w:val="24"/>
        </w:rPr>
        <w:t>аты, указанной в п. 1.13 настоящего приложения к объявлению.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9.10. Конкурсная комиссия проводит оценку заявок и формирует рейтинг заявок на основании перечня характеристик, указанных в пункте 5 Правил, а также с учетом критериев, предусмотренных пунктом 9.</w:t>
      </w:r>
      <w:r>
        <w:rPr>
          <w:sz w:val="24"/>
        </w:rPr>
        <w:t xml:space="preserve">8. настоящего приложения к объявлению. 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Значения характеристик, указанных в пункте 1.5, должны быть приведены в заявке в положительных (не ниже минимальных) значениях.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Если показатель по объему денежных средств, привлеченных иностранной организацией для ре</w:t>
      </w:r>
      <w:r>
        <w:rPr>
          <w:sz w:val="24"/>
        </w:rPr>
        <w:t>ализации проекта, указанный в подпункте «г» пункта 1.5, не соответствует заданным требованиям (в соответствии с п. 13.2), то итоговые баллы по критерию «Качество проекта, в том числе актуальность проекта, целостность проекта, значимость результатов его реа</w:t>
      </w:r>
      <w:r>
        <w:rPr>
          <w:sz w:val="24"/>
        </w:rPr>
        <w:t>лизации» равняются нулю (обнуляются).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9.11. В целях формирования рейтинга заявок конкурсная комиссия присваивает каждой заявке порядковый номер (в порядке уменьшения суммы набранных при оценке баллов). Заявке, набравшей наибольшую сумму баллов, присваивает</w:t>
      </w:r>
      <w:r>
        <w:rPr>
          <w:sz w:val="24"/>
        </w:rPr>
        <w:t xml:space="preserve">ся первый номер. Если 2 или более заявок набрали при проведении оценки одинаковую сумму баллов, меньший порядковый номер присваивается заявке, поданной по дате и времени первой. В случае если в отборе </w:t>
      </w:r>
      <w:r>
        <w:rPr>
          <w:sz w:val="24"/>
        </w:rPr>
        <w:lastRenderedPageBreak/>
        <w:t>участвовала только одна заявка, организацией-победителе</w:t>
      </w:r>
      <w:r>
        <w:rPr>
          <w:sz w:val="24"/>
        </w:rPr>
        <w:t>м признается участник отбора при соответствии его и его заявки требованиям, установленным настоящими приложением к объявлению.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9.12. Конкурсная комиссия с учётом результатов оценки заявок на участие в отборе вправе определить несколько победителей отбора, </w:t>
      </w:r>
      <w:r>
        <w:rPr>
          <w:sz w:val="24"/>
        </w:rPr>
        <w:t>исходя из запрошенных в заявках участников отбора сумм гранта и лимитов бюджетных обязательств, доведенных до организатора отбора как получателя средств федерального бюджета.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9.13. Конкурсная комиссия определяет победителей отбора из числа участников отбор</w:t>
      </w:r>
      <w:r>
        <w:rPr>
          <w:sz w:val="24"/>
        </w:rPr>
        <w:t xml:space="preserve">а, заявки которых по результатам оценки получили более 50 процентов (включительно) от максимального количества баллов итоговых оценок заявок, предусмотренных настоящим приложением к объявлению. 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9.14. Конкурсная комиссия вправе не определять победителя отб</w:t>
      </w:r>
      <w:r>
        <w:rPr>
          <w:sz w:val="24"/>
        </w:rPr>
        <w:t xml:space="preserve">ора в случае, если по результатам оценки заявок на участие в </w:t>
      </w:r>
      <w:r>
        <w:rPr>
          <w:sz w:val="24"/>
        </w:rPr>
        <w:t>отборе</w:t>
      </w:r>
      <w:r>
        <w:rPr>
          <w:sz w:val="24"/>
        </w:rPr>
        <w:t xml:space="preserve"> будет определено, что все заявки на участие в </w:t>
      </w:r>
      <w:r>
        <w:rPr>
          <w:sz w:val="24"/>
        </w:rPr>
        <w:t xml:space="preserve">отборе </w:t>
      </w:r>
      <w:r>
        <w:rPr>
          <w:sz w:val="24"/>
        </w:rPr>
        <w:t>получили менее 50 процентов от максимального количества баллов итоговых оценок заявок, предусмотренных настоящим приложением к объявлен</w:t>
      </w:r>
      <w:r>
        <w:rPr>
          <w:sz w:val="24"/>
        </w:rPr>
        <w:t>ию. В этом случае в протокол оценки заявок на участие в отборе вносится информация о признании отбора несостоявшимся.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9.15. Результаты оценки заявок оформляются протоколом оценки заявок, в котором указываются наименование и организатор отбора, дата, время </w:t>
      </w:r>
      <w:r>
        <w:rPr>
          <w:sz w:val="24"/>
        </w:rPr>
        <w:t>начала и окончания процедуры оценки заявок, сведения о заявках, допущенных к оценке, результаты голосования членов конкурсной комиссии, наименование организации-победителя (организаций-победителей) и объем предоставляемого гранта для каждой организации-поб</w:t>
      </w:r>
      <w:r>
        <w:rPr>
          <w:sz w:val="24"/>
        </w:rPr>
        <w:t>едителя. Протокол оценки заявок подписывается всеми членами конкурсной комиссии, принявшими участие в оценке заявок, и размещается на портале и при необходимости на официальном сайте Минобрнауки России в сети «Интернет» не позднее 2 рабочих дней после прин</w:t>
      </w:r>
      <w:r>
        <w:rPr>
          <w:sz w:val="24"/>
        </w:rPr>
        <w:t>ятия решения конкурсной комиссией.</w:t>
      </w:r>
    </w:p>
    <w:p w:rsidR="00273E65" w:rsidRDefault="000D1395">
      <w:pPr>
        <w:pStyle w:val="Heading1"/>
        <w:keepNext/>
        <w:spacing w:line="360" w:lineRule="auto"/>
        <w:ind w:left="709" w:firstLine="0"/>
        <w:jc w:val="both"/>
        <w:rPr>
          <w:sz w:val="24"/>
        </w:rPr>
      </w:pPr>
      <w:bookmarkStart w:id="18" w:name="__RefHeading___10"/>
      <w:bookmarkEnd w:id="18"/>
      <w:r>
        <w:rPr>
          <w:sz w:val="24"/>
        </w:rPr>
        <w:t xml:space="preserve">10. Порядок заключения соглашения о предоставлении гранта 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10.1. Основанием заключения соглашения о предоставлении гранта является признание участника отбора победителем отбора. 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10.2. Минобрнауки России в течение 30 рабо</w:t>
      </w:r>
      <w:r>
        <w:rPr>
          <w:sz w:val="24"/>
        </w:rPr>
        <w:t>чих дней со дня размещения протокола оценки заявок на портале, а также при необходимости на официальном сайте Минобрнауки России в сети «Интернет» заключает с получателем гранта в системе «Электронный бюджет» соглашение о предоставлении гранта.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Соглашение о предоставлении гранта (дополнительное соглашение о внесении в соглашение о предоставлении гранта изменений, а также дополнительное соглашение о расторжении соглашения о предоставлении гранта (при необходимости)) заключается в соответствии с ти</w:t>
      </w:r>
      <w:r>
        <w:rPr>
          <w:sz w:val="24"/>
        </w:rPr>
        <w:t>повой формой, утвержденной Министерством финансов Российской Федерации.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10.3. Получатель гранта на дату не ранее чем за 30 календарных дней до дня заключения соглашения о предоставлении гранта, должен соответствовать следующим требованиям: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а) получатель гр</w:t>
      </w:r>
      <w:r>
        <w:rPr>
          <w:sz w:val="24"/>
        </w:rPr>
        <w:t>анта не имеет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б) получатель гранта не имеет просроченной задол</w:t>
      </w:r>
      <w:r>
        <w:rPr>
          <w:sz w:val="24"/>
        </w:rPr>
        <w:t>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</w:t>
      </w:r>
      <w:r>
        <w:rPr>
          <w:sz w:val="24"/>
        </w:rPr>
        <w:t>й;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в) получатель гранта не является получателем средств из федерального бюджета в соответствии с иными нормативными правовыми актами Российской Федерации на цели, указанные в пункте 1 Правил;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г) получатель гранта не является иностранным юридическим лицом, </w:t>
      </w:r>
      <w:r>
        <w:rPr>
          <w:sz w:val="24"/>
        </w:rPr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</w:t>
      </w:r>
      <w:r>
        <w:rPr>
          <w:sz w:val="24"/>
        </w:rPr>
        <w:t>Федерации,  и (или) российским юридическим лицом, в уставном (складочном) капитале которого доля прямого или косвенного (через третьих лиц) участия указанных иностранных юридических лиц в совокупности превышает 25 процентов;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д) получатель гранта не находит</w:t>
      </w:r>
      <w:r>
        <w:rPr>
          <w:sz w:val="24"/>
        </w:rPr>
        <w:t xml:space="preserve">ся 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его не введена процедура банкротства, деятельность получателя гранта не </w:t>
      </w:r>
      <w:r>
        <w:rPr>
          <w:sz w:val="24"/>
        </w:rPr>
        <w:t>приостановлена в порядке, предусмотренном законодательством Российской Федерации;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е) в реестре дисквалифицированных лиц отсутствуют сведения о руководителе, членах коллегиального исполнительного органа, лице, исполняющем функции единоличного исполнительног</w:t>
      </w:r>
      <w:r>
        <w:rPr>
          <w:sz w:val="24"/>
        </w:rPr>
        <w:t>о органа, или главном бухгалтере (при наличии) получателя гранта.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10.4. Для заключения соглашения о предоставлении гранта получатель гранта в течение 5 рабочих дней после признания его победителем представляет в Минобрнауки России документы, подтверждающие</w:t>
      </w:r>
      <w:r>
        <w:rPr>
          <w:sz w:val="24"/>
        </w:rPr>
        <w:t xml:space="preserve"> соответствие получателя гранта требованиям, указанным в пункте 10.3. настоящего приложения к объявлению. 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10.5. До заключения соглашения о предоставлении гранта получатель гранта также предоставляет в Минобрнауки России копию соглашения с иностранной орга</w:t>
      </w:r>
      <w:r>
        <w:rPr>
          <w:sz w:val="24"/>
        </w:rPr>
        <w:t>низацией о сотрудничестве в рамках выполнения проекта, указанного в подпункте «в» п. 5.7. настоящего приложения к объявлению, подписанного руководителем участника отбора или иным уполномоченным лицом, содержащего план работ научного исследования, сроки вып</w:t>
      </w:r>
      <w:r>
        <w:rPr>
          <w:sz w:val="24"/>
        </w:rPr>
        <w:t xml:space="preserve">олнения </w:t>
      </w:r>
      <w:r>
        <w:rPr>
          <w:sz w:val="24"/>
        </w:rPr>
        <w:lastRenderedPageBreak/>
        <w:t xml:space="preserve">работ, объемы финансирования, </w:t>
      </w:r>
      <w:r>
        <w:rPr>
          <w:sz w:val="24"/>
        </w:rPr>
        <w:t>распределение прав на объекты интеллектуальной собственности, создаваемые при выполнении проекта</w:t>
      </w:r>
      <w:r>
        <w:rPr>
          <w:rStyle w:val="af0"/>
          <w:sz w:val="22"/>
        </w:rPr>
        <w:footnoteReference w:id="6"/>
      </w:r>
      <w:r>
        <w:rPr>
          <w:sz w:val="24"/>
        </w:rPr>
        <w:t>.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10.6. Минобрнауки России в срок, не превышающий 20 рабочих дней, рассматривает документы, указанные в пункте 10.4. 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10.</w:t>
      </w:r>
      <w:r>
        <w:rPr>
          <w:sz w:val="24"/>
        </w:rPr>
        <w:t>7. Минобрнауки России отказывает получателю гранта в предоставлении гранта по следующим основаниям: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а) несоответствие получателя гранта требованиям, установленным пунктом 10.3. настоящего приложения к объявлению;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б) установление факта недостоверности инфор</w:t>
      </w:r>
      <w:r>
        <w:rPr>
          <w:sz w:val="24"/>
        </w:rPr>
        <w:t xml:space="preserve">мации, содержащейся в документах, представленных в соответствии с пунктом 10.4. настоящего приложения к объявлению. 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10.8. Срок, в течение которого получатель гранта должен подписать соглашение, составляет 5 рабочих дней с даты направления Минобрнауки Росс</w:t>
      </w:r>
      <w:r>
        <w:rPr>
          <w:sz w:val="24"/>
        </w:rPr>
        <w:t>ии проекта соглашения через систему «Электронный бюджет». В случае не подписания получателем гранта соглашения в указанный срок, получатель гранта признается уклонившимся от заключения соглашения.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10.9. В случае отказа получателя гранта от заключения согла</w:t>
      </w:r>
      <w:r>
        <w:rPr>
          <w:sz w:val="24"/>
        </w:rPr>
        <w:t>шения право заключения соглашения предоставляется участнику отбора, чья заявка по итогам отбора получила следующий порядковый номер после заявок организаций - победителей отбора.</w:t>
      </w:r>
    </w:p>
    <w:p w:rsidR="00273E65" w:rsidRDefault="000D1395">
      <w:pPr>
        <w:pStyle w:val="Heading1"/>
        <w:keepNext/>
        <w:spacing w:line="360" w:lineRule="auto"/>
        <w:ind w:left="709" w:firstLine="0"/>
        <w:jc w:val="both"/>
        <w:rPr>
          <w:sz w:val="24"/>
        </w:rPr>
      </w:pPr>
      <w:bookmarkStart w:id="19" w:name="__RefHeading___11"/>
      <w:bookmarkEnd w:id="19"/>
      <w:r>
        <w:rPr>
          <w:sz w:val="24"/>
        </w:rPr>
        <w:t>11. Порядок внесения изменений в объявление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11.1. Минобрнауки России вправе в</w:t>
      </w:r>
      <w:r>
        <w:rPr>
          <w:sz w:val="24"/>
        </w:rPr>
        <w:t>носить изменения в объявление, а также отказаться от проведения отбора в течение первой половины срока, предусмотренного в объявлении о проведении отбора для подачи заявок, в случае: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объема лимитов бюджетных обязательств, доведенных до Минобрнаук</w:t>
      </w:r>
      <w:r>
        <w:rPr>
          <w:rFonts w:ascii="Times New Roman" w:hAnsi="Times New Roman"/>
        </w:rPr>
        <w:t>и России на цели, указанные в пункте 1 Правил;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принятия Минобрнауки России по согласованию с координационным комитетом</w:t>
      </w:r>
      <w:r>
        <w:rPr>
          <w:rStyle w:val="af0"/>
        </w:rPr>
        <w:footnoteReference w:id="7"/>
      </w:r>
      <w:r>
        <w:rPr>
          <w:rFonts w:ascii="Times New Roman" w:hAnsi="Times New Roman"/>
        </w:rPr>
        <w:t xml:space="preserve"> решения о нецелесообразности проведения отбора;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случаях возникновения необходимости уточнения условий отбора.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принятии Минобрнауки</w:t>
      </w:r>
      <w:r>
        <w:rPr>
          <w:rFonts w:ascii="Times New Roman" w:hAnsi="Times New Roman"/>
        </w:rPr>
        <w:t xml:space="preserve"> России решения о внесении изменений в объявление о проведении отбора или об отказе от проведения отбора соответствующее уведомление размещается на портале, а также при необходимости на официальном сайте Минобрнауки России в сети «Интернет» в течение одног</w:t>
      </w:r>
      <w:r>
        <w:rPr>
          <w:rFonts w:ascii="Times New Roman" w:hAnsi="Times New Roman"/>
        </w:rPr>
        <w:t>о рабочего дня со дня его принятия.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11.2. Участники отбора самостоятельно отслеживают изменения, вносимые в объявление.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11.3. Минобрнауки России не несет ответственности в случае, если участник отбора своевременно не ознакомился с изменениями, вносимыми в </w:t>
      </w:r>
      <w:r>
        <w:rPr>
          <w:sz w:val="24"/>
        </w:rPr>
        <w:t>объявление.</w:t>
      </w:r>
    </w:p>
    <w:p w:rsidR="00273E65" w:rsidRDefault="000D1395">
      <w:pPr>
        <w:pStyle w:val="Heading1"/>
        <w:keepNext/>
        <w:spacing w:line="360" w:lineRule="auto"/>
        <w:ind w:left="709" w:firstLine="0"/>
        <w:jc w:val="both"/>
        <w:rPr>
          <w:sz w:val="24"/>
        </w:rPr>
      </w:pPr>
      <w:bookmarkStart w:id="20" w:name="__RefHeading___12"/>
      <w:bookmarkEnd w:id="20"/>
      <w:r>
        <w:rPr>
          <w:sz w:val="24"/>
        </w:rPr>
        <w:t xml:space="preserve">12. Порядок разъяснения положений объявления 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12.1. Участник отбора вправе направить в письменной форме или в электронной форме в адрес Минобрнауки России на почтовый адрес или адрес электронной почты, указанные в настоящем приложении к </w:t>
      </w:r>
      <w:r>
        <w:rPr>
          <w:sz w:val="24"/>
        </w:rPr>
        <w:t xml:space="preserve">объявлению, запрос о разъяснении положений объявления. 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12.2. В запросе указываются: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 наименование отбора и организатор отбора;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 наименование организации, направившей запрос, и её место нахождения;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 пункт объявления, требующий разъяснения;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 вопросы, тр</w:t>
      </w:r>
      <w:r>
        <w:rPr>
          <w:sz w:val="24"/>
        </w:rPr>
        <w:t>ебующие разъяснения;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 способ получения разъяснения (почтовой, факсимильной связью, по электронной почте) с указанием соответствующего почтового адреса, номера факса, адреса электронной почты для направления ответа.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Запрос должен быть подписан руководителе</w:t>
      </w:r>
      <w:r>
        <w:rPr>
          <w:sz w:val="24"/>
        </w:rPr>
        <w:t>м организации или иным уполномоченным лицом.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12.3. В течение 5 рабочих дней со дня поступления указанного запроса Минобрнауки России обязано направить в письменной форме или в форме электронного документа разъяснения положений объявления. 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12.4. Начало сро</w:t>
      </w:r>
      <w:r>
        <w:rPr>
          <w:sz w:val="24"/>
        </w:rPr>
        <w:t>ка предоставления участникам отбора разъяснений положений объявления – с даты размещения объявления на портале и при необходимости на официальном сайте Минобрнауки России в сети «Интернет».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b/>
          <w:sz w:val="24"/>
        </w:rPr>
      </w:pPr>
      <w:r>
        <w:rPr>
          <w:sz w:val="24"/>
        </w:rPr>
        <w:t>12.5. Окончание срока предоставления участникам отбора разъяснений</w:t>
      </w:r>
      <w:r>
        <w:rPr>
          <w:sz w:val="24"/>
        </w:rPr>
        <w:t xml:space="preserve"> положений объявления - не позднее, чем за 2 рабочих дня до дня окончания срока подачи заявок, указанного в объявлении, а именно </w:t>
      </w:r>
      <w:r>
        <w:rPr>
          <w:b/>
          <w:sz w:val="24"/>
        </w:rPr>
        <w:t>13 января 2025 г.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По техническим вопросам при работе с порталом необходимо обращаться в техническую поддержку указанной и</w:t>
      </w:r>
      <w:r>
        <w:rPr>
          <w:rFonts w:ascii="Times New Roman" w:hAnsi="Times New Roman"/>
          <w:b/>
        </w:rPr>
        <w:t>нформационной системы, оператором которой является Минфин России:</w:t>
      </w:r>
      <w:r>
        <w:rPr>
          <w:rFonts w:ascii="Times New Roman" w:hAnsi="Times New Roman"/>
        </w:rPr>
        <w:t xml:space="preserve"> 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по телефону горячей линии +7 (800) 700-27-31;</w:t>
      </w:r>
    </w:p>
    <w:p w:rsidR="00273E65" w:rsidRDefault="000D1395">
      <w:pPr>
        <w:pStyle w:val="Bodytext16"/>
        <w:tabs>
          <w:tab w:val="left" w:pos="0"/>
          <w:tab w:val="left" w:pos="426"/>
        </w:tabs>
        <w:spacing w:line="360" w:lineRule="auto"/>
        <w:ind w:firstLine="709"/>
        <w:jc w:val="both"/>
        <w:rPr>
          <w:b/>
          <w:sz w:val="24"/>
        </w:rPr>
      </w:pPr>
      <w:r>
        <w:rPr>
          <w:sz w:val="24"/>
        </w:rPr>
        <w:t>2) через форму обратной связи в разделе «Техническая поддержка» на портале (</w:t>
      </w:r>
      <w:hyperlink r:id="rId11" w:history="1">
        <w:r>
          <w:rPr>
            <w:sz w:val="24"/>
          </w:rPr>
          <w:t>https://promote.budget</w:t>
        </w:r>
        <w:r>
          <w:rPr>
            <w:sz w:val="24"/>
          </w:rPr>
          <w:t>.gov.ru/</w:t>
        </w:r>
      </w:hyperlink>
      <w:r>
        <w:rPr>
          <w:sz w:val="24"/>
        </w:rPr>
        <w:t>).</w:t>
      </w:r>
    </w:p>
    <w:p w:rsidR="00273E65" w:rsidRDefault="000D1395">
      <w:pPr>
        <w:pStyle w:val="Heading1"/>
        <w:keepNext/>
        <w:spacing w:line="360" w:lineRule="auto"/>
        <w:ind w:firstLine="709"/>
        <w:jc w:val="both"/>
        <w:rPr>
          <w:sz w:val="24"/>
        </w:rPr>
      </w:pPr>
      <w:bookmarkStart w:id="21" w:name="__RefHeading___13"/>
      <w:bookmarkEnd w:id="21"/>
      <w:r>
        <w:rPr>
          <w:sz w:val="24"/>
        </w:rPr>
        <w:t xml:space="preserve">13. Требования к характеристикам (показателям, необходимым для достижения результата предоставления гранта) 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13.1. Общие требования</w:t>
      </w:r>
    </w:p>
    <w:p w:rsidR="00273E65" w:rsidRDefault="000D1395">
      <w:pPr>
        <w:pStyle w:val="Bodytext16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13.1.1. Участник отбора принимает на себя обязательства по выполнению требований к значениям характеристик при</w:t>
      </w:r>
      <w:r>
        <w:rPr>
          <w:sz w:val="24"/>
        </w:rPr>
        <w:t xml:space="preserve"> выполнении проекта, указанным в настоящем разделе. </w:t>
      </w:r>
    </w:p>
    <w:p w:rsidR="00273E65" w:rsidRDefault="000D1395">
      <w:pPr>
        <w:pStyle w:val="Bodytext16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13.1.2. Представленные участником отбора значения характеристик могут превышать значения характеристик, заданные в п. 13.2 (быть лучше последних), но не должны быть ниже (хуже) последних. </w:t>
      </w:r>
    </w:p>
    <w:p w:rsidR="00273E65" w:rsidRDefault="000D1395">
      <w:pPr>
        <w:pStyle w:val="Bodytext16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13.1.3. Планир</w:t>
      </w:r>
      <w:r>
        <w:rPr>
          <w:sz w:val="24"/>
        </w:rPr>
        <w:t xml:space="preserve">уемые значения характеристик при выполнении проекта должны быть заданы участником отбора для каждого года (не нарастающим итогом) реализации проекта в соответствии с требованиями, определенными в п. 13.2 настоящего приложения к объявлению. 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13.2. Получател</w:t>
      </w:r>
      <w:r>
        <w:rPr>
          <w:rFonts w:ascii="Times New Roman" w:hAnsi="Times New Roman"/>
        </w:rPr>
        <w:t>ь гранта при выполнении проекта должен выполнить следующие требования к значениям характеристик: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102"/>
        <w:gridCol w:w="992"/>
        <w:gridCol w:w="992"/>
        <w:gridCol w:w="993"/>
        <w:gridCol w:w="992"/>
      </w:tblGrid>
      <w:tr w:rsidR="00273E6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tabs>
                <w:tab w:val="left" w:pos="0"/>
              </w:tabs>
              <w:ind w:hanging="10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Наименование характеристик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7404"/>
              </w:tabs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Значение, не менее</w:t>
            </w:r>
          </w:p>
        </w:tc>
      </w:tr>
      <w:tr w:rsidR="00273E65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273E65"/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273E6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273E6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год</w:t>
            </w:r>
          </w:p>
        </w:tc>
      </w:tr>
      <w:tr w:rsidR="00273E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tabs>
                <w:tab w:val="left" w:pos="0"/>
              </w:tabs>
              <w:ind w:hanging="10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13.2.1.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keepNext/>
              <w:tabs>
                <w:tab w:val="left" w:pos="0"/>
                <w:tab w:val="left" w:pos="709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исследователей в возрасте до 39 лет в общей</w:t>
            </w:r>
            <w:r>
              <w:rPr>
                <w:rFonts w:ascii="Times New Roman" w:hAnsi="Times New Roman"/>
                <w:sz w:val="22"/>
              </w:rPr>
              <w:t xml:space="preserve"> численности работников организации, непосредственно участвующих в реализации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0"/>
                <w:tab w:val="left" w:pos="781"/>
              </w:tabs>
              <w:ind w:hanging="10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</w:tr>
      <w:tr w:rsidR="00273E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tabs>
                <w:tab w:val="left" w:pos="0"/>
              </w:tabs>
              <w:ind w:hanging="10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13.2.2.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keepNext/>
              <w:tabs>
                <w:tab w:val="left" w:pos="0"/>
                <w:tab w:val="left" w:pos="709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патентов, свидетельств и (или) заявок на получение патента на изобретения, полезные модели, промышленные образцы, селекционные </w:t>
            </w:r>
            <w:r>
              <w:rPr>
                <w:rFonts w:ascii="Times New Roman" w:hAnsi="Times New Roman"/>
                <w:sz w:val="22"/>
              </w:rPr>
              <w:t>достижения, свидетельств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rFonts w:ascii="Times New Roman" w:hAnsi="Times New Roman"/>
                <w:sz w:val="22"/>
              </w:rPr>
              <w:t>, поданных в рамках реализации проекта и соответствующих приоритетам научно-технологического развития Российск</w:t>
            </w:r>
            <w:r>
              <w:rPr>
                <w:rFonts w:ascii="Times New Roman" w:hAnsi="Times New Roman"/>
                <w:sz w:val="22"/>
              </w:rPr>
              <w:t>ой Федерации</w:t>
            </w:r>
            <w:r>
              <w:rPr>
                <w:rStyle w:val="af0"/>
                <w:sz w:val="22"/>
              </w:rPr>
              <w:footnoteReference w:id="8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0"/>
                <w:tab w:val="left" w:pos="709"/>
              </w:tabs>
              <w:ind w:hanging="10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273E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tabs>
                <w:tab w:val="left" w:pos="0"/>
              </w:tabs>
              <w:ind w:hanging="10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13.2.3.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keepNext/>
              <w:tabs>
                <w:tab w:val="left" w:pos="0"/>
                <w:tab w:val="left" w:pos="709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публикаций 1 и 2 квартиля «Белого списка»</w:t>
            </w:r>
            <w:r>
              <w:rPr>
                <w:rFonts w:ascii="Times New Roman" w:hAnsi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vertAlign w:val="superscript"/>
              </w:rPr>
              <w:footnoteReference w:id="9"/>
            </w:r>
            <w:r>
              <w:rPr>
                <w:rFonts w:ascii="Times New Roman" w:hAnsi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 на конференциях А*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0"/>
                <w:tab w:val="left" w:pos="709"/>
              </w:tabs>
              <w:ind w:hanging="10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273E6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tabs>
                <w:tab w:val="left" w:pos="0"/>
              </w:tabs>
              <w:ind w:hanging="10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13.2.4.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keepNext/>
              <w:tabs>
                <w:tab w:val="left" w:pos="0"/>
                <w:tab w:val="left" w:pos="709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Объем денежных средств, привлеченных иностранной организацией для реализации проекта, определяемый в соответствии с </w:t>
            </w:r>
            <w:r>
              <w:rPr>
                <w:rFonts w:ascii="Times New Roman" w:hAnsi="Times New Roman"/>
                <w:sz w:val="22"/>
              </w:rPr>
              <w:t>планом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0"/>
                <w:tab w:val="left" w:pos="709"/>
              </w:tabs>
              <w:ind w:hanging="10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100 % от размера гранта в текущем финансовом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100 % от размера гранта в текущем финансовом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100 % от размера гранта в текущем финансовом году</w:t>
            </w:r>
          </w:p>
        </w:tc>
      </w:tr>
    </w:tbl>
    <w:p w:rsidR="00273E65" w:rsidRDefault="00273E6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273E65" w:rsidRDefault="000D1395">
      <w:pPr>
        <w:pStyle w:val="ConsPlusNormal"/>
        <w:spacing w:line="36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>13.3. В случае недостижения</w:t>
      </w:r>
      <w:r>
        <w:rPr>
          <w:rFonts w:ascii="Times New Roman" w:hAnsi="Times New Roman"/>
          <w:sz w:val="24"/>
        </w:rPr>
        <w:t xml:space="preserve"> получателем гранта установленных в соглашении о предоставлении гранта значений характеристик, к нему применяются штрафные санкции, размер которых определяется в соответствии с пунктом 45 Правил.</w:t>
      </w:r>
      <w:r>
        <w:rPr>
          <w:b/>
          <w:sz w:val="24"/>
        </w:rPr>
        <w:t xml:space="preserve"> </w:t>
      </w:r>
    </w:p>
    <w:p w:rsidR="00273E65" w:rsidRDefault="000D139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13.4. Размер штрафных санкций (A) (тыс. рублей) рассчитывае</w:t>
      </w:r>
      <w:r>
        <w:rPr>
          <w:rFonts w:ascii="Times New Roman" w:hAnsi="Times New Roman"/>
          <w:sz w:val="24"/>
        </w:rPr>
        <w:t>тся по следующей формуле:</w:t>
      </w:r>
    </w:p>
    <w:p w:rsidR="00273E65" w:rsidRDefault="000D1395">
      <w:pPr>
        <w:pStyle w:val="ConsPlusNormal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505585" cy="5365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150558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E65" w:rsidRDefault="000D139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где:</w:t>
      </w:r>
    </w:p>
    <w:p w:rsidR="00273E65" w:rsidRDefault="000D1395">
      <w:pPr>
        <w:pStyle w:val="af9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 -  размер средств федерального бюджета, предусмотренных в отчетном периоде в рамках соглашения о предоставлении гранта; </w:t>
      </w:r>
    </w:p>
    <w:p w:rsidR="00273E65" w:rsidRDefault="000D1395">
      <w:pPr>
        <w:pStyle w:val="af9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  -  общее количество характеристик; </w:t>
      </w:r>
    </w:p>
    <w:p w:rsidR="00273E65" w:rsidRDefault="000D1395">
      <w:pPr>
        <w:pStyle w:val="af9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n  -  количество характеристик, достигнутое значение которых</w:t>
      </w:r>
      <w:r>
        <w:rPr>
          <w:rFonts w:ascii="Times New Roman" w:hAnsi="Times New Roman"/>
        </w:rPr>
        <w:t xml:space="preserve"> ниже значения, установленного соглашением о предоставлении гранта; </w:t>
      </w:r>
    </w:p>
    <w:p w:rsidR="00273E65" w:rsidRDefault="000D1395">
      <w:pPr>
        <w:pStyle w:val="af9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  -  фактически достигнутое за отчетный период значение i-ой характеристики; </w:t>
      </w:r>
    </w:p>
    <w:p w:rsidR="00273E65" w:rsidRDefault="000D139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  -  плановое значение i-ой характеристики на отчетный период.</w:t>
      </w:r>
    </w:p>
    <w:p w:rsidR="00273E65" w:rsidRDefault="00273E65">
      <w:pPr>
        <w:pStyle w:val="Heading1"/>
        <w:keepNext/>
        <w:keepLines/>
        <w:spacing w:line="360" w:lineRule="auto"/>
        <w:ind w:left="567" w:right="-282" w:firstLine="0"/>
        <w:jc w:val="both"/>
        <w:rPr>
          <w:sz w:val="24"/>
        </w:rPr>
      </w:pPr>
    </w:p>
    <w:p w:rsidR="00273E65" w:rsidRDefault="00273E65">
      <w:pPr>
        <w:sectPr w:rsidR="00273E65">
          <w:footerReference w:type="even" r:id="rId13"/>
          <w:footerReference w:type="default" r:id="rId14"/>
          <w:pgSz w:w="11909" w:h="16834"/>
          <w:pgMar w:top="851" w:right="851" w:bottom="851" w:left="1418" w:header="0" w:footer="127" w:gutter="0"/>
          <w:cols w:space="720"/>
          <w:titlePg/>
        </w:sectPr>
      </w:pPr>
    </w:p>
    <w:p w:rsidR="00273E65" w:rsidRDefault="000D1395">
      <w:pPr>
        <w:pStyle w:val="Heading1"/>
        <w:keepNext/>
        <w:keepLines/>
        <w:spacing w:before="200" w:after="200" w:line="320" w:lineRule="exact"/>
        <w:ind w:right="-284" w:firstLine="0"/>
        <w:jc w:val="both"/>
        <w:rPr>
          <w:sz w:val="24"/>
        </w:rPr>
      </w:pPr>
      <w:bookmarkStart w:id="22" w:name="__RefHeading___14"/>
      <w:bookmarkEnd w:id="22"/>
      <w:r>
        <w:rPr>
          <w:sz w:val="24"/>
        </w:rPr>
        <w:lastRenderedPageBreak/>
        <w:t>ФОРМЫ ДЛЯ ЗАПОЛНЕНИЯ ПРИ ПОДАЧЕ ЗАЯВКИ НА УЧАСТИЕ В ОТБОРЕ</w:t>
      </w:r>
    </w:p>
    <w:p w:rsidR="00273E65" w:rsidRDefault="000D1395">
      <w:pPr>
        <w:pStyle w:val="Heading2"/>
        <w:keepNext/>
        <w:keepLines/>
        <w:tabs>
          <w:tab w:val="left" w:pos="358"/>
        </w:tabs>
        <w:ind w:firstLine="0"/>
        <w:outlineLvl w:val="0"/>
        <w:rPr>
          <w:i w:val="0"/>
          <w:sz w:val="24"/>
        </w:rPr>
      </w:pPr>
      <w:bookmarkStart w:id="23" w:name="__RefHeading___15"/>
      <w:bookmarkEnd w:id="23"/>
      <w:r>
        <w:rPr>
          <w:i w:val="0"/>
          <w:sz w:val="24"/>
        </w:rPr>
        <w:t xml:space="preserve"> ФОРМА 1. СОПРОВОДИТЕЛЬНОЕ ПИСЬМО </w:t>
      </w:r>
    </w:p>
    <w:p w:rsidR="00273E65" w:rsidRDefault="000D1395">
      <w:p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>Документ необходимо подготовить в виде электронног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 xml:space="preserve">о документа в текстовом формате (*.doc, 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>*.docx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 xml:space="preserve">) по приведенному ниже шаблону, распечатать, подписать, отсканировать и разместить сканированную копию в виде файла в формате (*.pdf) на портале в соответствующем поле раздела заявки «Заявитель». </w:t>
      </w:r>
    </w:p>
    <w:p w:rsidR="00273E65" w:rsidRDefault="00273E65">
      <w:pPr>
        <w:pStyle w:val="Heading2"/>
        <w:keepNext/>
        <w:keepLines/>
        <w:tabs>
          <w:tab w:val="left" w:pos="358"/>
        </w:tabs>
        <w:ind w:firstLine="0"/>
        <w:outlineLvl w:val="0"/>
        <w:rPr>
          <w:i w:val="0"/>
          <w:sz w:val="24"/>
        </w:rPr>
      </w:pPr>
    </w:p>
    <w:p w:rsidR="00273E65" w:rsidRDefault="000D1395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В Министерст</w:t>
      </w:r>
      <w:r>
        <w:rPr>
          <w:rFonts w:ascii="Times New Roman" w:hAnsi="Times New Roman"/>
        </w:rPr>
        <w:t>во науки и высшего образования Российской Федерации</w:t>
      </w:r>
    </w:p>
    <w:p w:rsidR="00273E65" w:rsidRDefault="00273E65">
      <w:pPr>
        <w:ind w:left="5103"/>
        <w:rPr>
          <w:rFonts w:ascii="Times New Roman" w:hAnsi="Times New Roman"/>
        </w:rPr>
      </w:pPr>
    </w:p>
    <w:p w:rsidR="00273E65" w:rsidRDefault="000D13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СОПРОВОДИТЕЛЬНОЕ ПИСЬМО </w:t>
      </w:r>
    </w:p>
    <w:p w:rsidR="00273E65" w:rsidRDefault="000D1395">
      <w:pPr>
        <w:keepNext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к заявке </w:t>
      </w:r>
      <w:r>
        <w:rPr>
          <w:rFonts w:ascii="Times New Roman" w:hAnsi="Times New Roman"/>
        </w:rPr>
        <w:t xml:space="preserve">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(или) образовательными организациями высшего образования совместно с </w:t>
      </w:r>
      <w:r>
        <w:rPr>
          <w:rFonts w:ascii="Times New Roman" w:hAnsi="Times New Roman"/>
        </w:rPr>
        <w:t xml:space="preserve">организациями </w:t>
      </w:r>
      <w:r>
        <w:rPr>
          <w:rFonts w:ascii="Times New Roman" w:hAnsi="Times New Roman"/>
        </w:rPr>
        <w:t>Китайской Народной Республики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 рамках обеспечения реализации программы двух- и многостороннего научно-технологического взаимодействия</w:t>
      </w:r>
      <w:r>
        <w:rPr>
          <w:rFonts w:ascii="Times New Roman" w:hAnsi="Times New Roman"/>
          <w:b/>
        </w:rPr>
        <w:t xml:space="preserve"> </w:t>
      </w:r>
    </w:p>
    <w:p w:rsidR="00273E65" w:rsidRDefault="00273E65">
      <w:pPr>
        <w:jc w:val="center"/>
        <w:rPr>
          <w:rFonts w:ascii="Times New Roman" w:hAnsi="Times New Roman"/>
        </w:rPr>
      </w:pPr>
    </w:p>
    <w:p w:rsidR="00273E65" w:rsidRDefault="00273E65">
      <w:pPr>
        <w:jc w:val="center"/>
        <w:rPr>
          <w:rFonts w:ascii="Times New Roman" w:hAnsi="Times New Roman"/>
        </w:rPr>
      </w:pPr>
    </w:p>
    <w:p w:rsidR="00273E65" w:rsidRDefault="000D1395">
      <w:pPr>
        <w:pStyle w:val="Heading1"/>
        <w:keepNext/>
        <w:keepLines/>
        <w:spacing w:line="276" w:lineRule="auto"/>
        <w:ind w:firstLine="709"/>
        <w:jc w:val="both"/>
        <w:outlineLvl w:val="8"/>
        <w:rPr>
          <w:b w:val="0"/>
          <w:sz w:val="24"/>
        </w:rPr>
      </w:pPr>
      <w:r>
        <w:rPr>
          <w:b w:val="0"/>
          <w:i/>
          <w:sz w:val="24"/>
          <w:u w:val="single"/>
        </w:rPr>
        <w:t>Полное наименование научной организации и (или) образовательной организации высшего образования – участн</w:t>
      </w:r>
      <w:r>
        <w:rPr>
          <w:b w:val="0"/>
          <w:i/>
          <w:sz w:val="24"/>
          <w:u w:val="single"/>
        </w:rPr>
        <w:t xml:space="preserve">ика отбора организации </w:t>
      </w:r>
      <w:r>
        <w:rPr>
          <w:b w:val="0"/>
          <w:sz w:val="24"/>
        </w:rPr>
        <w:t>(далее – организация)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(и</w:t>
      </w:r>
      <w:r>
        <w:rPr>
          <w:b w:val="0"/>
          <w:sz w:val="24"/>
        </w:rPr>
        <w:t>ли)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двух- и многостороннего научно-технологического взаимодействия (далее - отбор) в составе нижеперечи</w:t>
      </w:r>
      <w:r>
        <w:rPr>
          <w:b w:val="0"/>
          <w:sz w:val="24"/>
        </w:rPr>
        <w:t>сленных документов:</w:t>
      </w:r>
    </w:p>
    <w:tbl>
      <w:tblPr>
        <w:tblW w:w="0" w:type="auto"/>
        <w:tblInd w:w="-102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542"/>
        <w:gridCol w:w="1417"/>
      </w:tblGrid>
      <w:tr w:rsidR="00273E65">
        <w:trPr>
          <w:tblHeader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п\п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страниц</w:t>
            </w:r>
          </w:p>
        </w:tc>
      </w:tr>
      <w:tr w:rsidR="00273E65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273E6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Сопроводительное письмо (Форма 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273E65">
            <w:pPr>
              <w:jc w:val="center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 в отборе (Форма 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проекта (Форма 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Копия(и) соглашения(й) с иностранной(ыми) организацией(ями) о сотрудничестве в</w:t>
            </w:r>
            <w:r>
              <w:rPr>
                <w:rFonts w:ascii="Times New Roman" w:hAnsi="Times New Roman"/>
              </w:rPr>
              <w:t xml:space="preserve"> рамках выполнения проекта, подписанного(ых) руководителем участника отбора или иным уполномоченным лицом, и (или) копия(и) проекта(ов) такого(их) соглашения(й), включающие объем денежных средств, привлекаемых иностранной организацией для реализации проект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Справка о соответствии участника отбора требованиям, предусмотренным пунктом 15 Правил (Форма 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опыте и квалификации участника отбора (Форма 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Индустриальном партнере (Форма 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Согласие учредителя (Форма 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Согласие участника отбора на публикацию (размещение) информации (Форма 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Документ(ы), подтверждающий(ие) полномочия лица, действующего от имени участника отбора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Предварительный договор между участником отбора и Индустриальным партнером</w:t>
            </w:r>
            <w:r>
              <w:rPr>
                <w:rStyle w:val="af0"/>
              </w:rPr>
              <w:footnoteReference w:id="10"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>(Форма 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документы, предусмотренные в формах заявки, и иные документы на усмотрение участника отбора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</w:tr>
    </w:tbl>
    <w:p w:rsidR="00273E65" w:rsidRDefault="00273E65">
      <w:pPr>
        <w:ind w:firstLine="709"/>
        <w:rPr>
          <w:rFonts w:ascii="Times New Roman" w:hAnsi="Times New Roman"/>
          <w:b/>
        </w:rPr>
      </w:pPr>
    </w:p>
    <w:p w:rsidR="00273E65" w:rsidRDefault="000D139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Сообщаем следующие сведения об организации:</w:t>
      </w:r>
    </w:p>
    <w:p w:rsidR="00273E65" w:rsidRDefault="00273E65">
      <w:pPr>
        <w:ind w:firstLine="709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252"/>
      </w:tblGrid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Полное наименование организации </w:t>
            </w:r>
          </w:p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соответствии с учредительными документами)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Сокращенное наименование организации </w:t>
            </w:r>
          </w:p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соответствии с учредительными документами)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 на английском языке (в соответствии с учредительными документами)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ОКОПФ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ОКФС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Юридический адрес: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населенного </w:t>
            </w:r>
            <w:r>
              <w:rPr>
                <w:rFonts w:ascii="Times New Roman" w:hAnsi="Times New Roman"/>
              </w:rPr>
              <w:t>пункта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улицы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дома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корпуса / строения/ офиса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Почтовый адрес: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населенного пункта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улицы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дома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корпуса / строения/ офиса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индекс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 руководителе организации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Ученое звание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</w:tbl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Сообщаем следующие сведения об иностранной(ых) организации(ях):</w:t>
      </w:r>
    </w:p>
    <w:p w:rsidR="00273E65" w:rsidRDefault="00273E65">
      <w:pPr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2580"/>
      </w:tblGrid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Полное наименование организации </w:t>
            </w:r>
            <w:r>
              <w:rPr>
                <w:sz w:val="24"/>
              </w:rPr>
              <w:br/>
              <w:t>(в соответствии с учредительными документами)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Сокращенное наименование организации (в соответствии с учредительными документами)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организации на английском языке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Название населенного пункта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Название улицы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Номер дома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Номер квартиры / офиса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Почтовый </w:t>
            </w:r>
            <w:r>
              <w:rPr>
                <w:b/>
                <w:sz w:val="24"/>
              </w:rPr>
              <w:t>адрес: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Название населенного пункта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Название улицы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Номер дома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Номер квартиры / офиса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Почтовый индекс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руководителе организации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  <w:tr w:rsidR="00273E65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Ученая степень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pStyle w:val="Bodytext16"/>
              <w:tabs>
                <w:tab w:val="left" w:pos="722"/>
              </w:tabs>
              <w:spacing w:line="281" w:lineRule="exact"/>
              <w:ind w:firstLine="0"/>
              <w:jc w:val="left"/>
              <w:rPr>
                <w:sz w:val="24"/>
              </w:rPr>
            </w:pPr>
          </w:p>
        </w:tc>
      </w:tr>
    </w:tbl>
    <w:p w:rsidR="00273E65" w:rsidRDefault="00273E65">
      <w:pPr>
        <w:ind w:firstLine="709"/>
        <w:jc w:val="both"/>
        <w:rPr>
          <w:rFonts w:ascii="Times New Roman" w:hAnsi="Times New Roman"/>
        </w:rPr>
      </w:pP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основании подпункта «а» пункта 16 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(или) образовательными организациями высшего образования совместно с </w:t>
      </w:r>
      <w:r>
        <w:rPr>
          <w:rFonts w:ascii="Times New Roman" w:hAnsi="Times New Roman"/>
        </w:rPr>
        <w:t>иностранными организациями научных исследований в рамках обеспечения реализации программы двух- и многостороннего научно-технологического взаимодействия (далее - Правила), утвержденных постановлением Правительства Российской Федерации от 23 декабря 2020 г.</w:t>
      </w:r>
      <w:r>
        <w:rPr>
          <w:rFonts w:ascii="Times New Roman" w:hAnsi="Times New Roman"/>
        </w:rPr>
        <w:t xml:space="preserve"> № 2251, организация сообщает, что:</w:t>
      </w:r>
    </w:p>
    <w:p w:rsidR="00273E65" w:rsidRDefault="000D1395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победы в отборе обязуется использовать средства гранта на цели, указанные в пункте 1 Правил;</w:t>
      </w:r>
    </w:p>
    <w:p w:rsidR="00273E65" w:rsidRDefault="000D1395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выражает согласие на получение гранта в рамках предельного размера гранта, установленного планом организации и проведения отборов на предоставление грантов, утвержденным Министерством науки и высшего образования Российской Федерации 21 декабря 2023 г., а т</w:t>
      </w:r>
      <w:r>
        <w:rPr>
          <w:rFonts w:ascii="Times New Roman" w:hAnsi="Times New Roman"/>
        </w:rPr>
        <w:t xml:space="preserve">акже на осуществление Министерством науки и высшего образования Российской Федерации проверок соблюдения организацией и лицами, </w:t>
      </w:r>
      <w:r>
        <w:rPr>
          <w:rFonts w:ascii="Times New Roman" w:hAnsi="Times New Roman"/>
        </w:rPr>
        <w:t xml:space="preserve">получающими средства на основании договоров, заключенных с получателем гранта, </w:t>
      </w:r>
      <w:r>
        <w:rPr>
          <w:rFonts w:ascii="Times New Roman" w:hAnsi="Times New Roman"/>
        </w:rPr>
        <w:t>порядка и условий предоставления гранта, в том чи</w:t>
      </w:r>
      <w:r>
        <w:rPr>
          <w:rFonts w:ascii="Times New Roman" w:hAnsi="Times New Roman"/>
        </w:rPr>
        <w:t>сле в части достижения результата предоставления гранта, а также проверки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273E65" w:rsidRDefault="00273E65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  <w:b/>
        </w:rPr>
      </w:pPr>
    </w:p>
    <w:p w:rsidR="00273E65" w:rsidRDefault="000D1395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Руководитель организации</w:t>
      </w:r>
    </w:p>
    <w:p w:rsidR="00273E65" w:rsidRDefault="000D13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(уполномоченное лицо) ____</w:t>
      </w:r>
      <w:r>
        <w:rPr>
          <w:rFonts w:ascii="Times New Roman" w:hAnsi="Times New Roman"/>
        </w:rPr>
        <w:t>______________________ (И.О. Фамилия)</w:t>
      </w:r>
    </w:p>
    <w:p w:rsidR="00273E65" w:rsidRDefault="000D1395">
      <w:pPr>
        <w:spacing w:line="36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М.П.</w:t>
      </w:r>
    </w:p>
    <w:p w:rsidR="00273E65" w:rsidRDefault="000D1395">
      <w:pPr>
        <w:keepNext/>
        <w:keepLines/>
        <w:tabs>
          <w:tab w:val="left" w:pos="358"/>
        </w:tabs>
        <w:spacing w:line="360" w:lineRule="auto"/>
        <w:outlineLvl w:val="1"/>
        <w:rPr>
          <w:rFonts w:ascii="Times New Roman" w:hAnsi="Times New Roman"/>
          <w:b/>
        </w:rPr>
      </w:pPr>
      <w:r>
        <w:br w:type="page"/>
      </w:r>
    </w:p>
    <w:p w:rsidR="00273E65" w:rsidRDefault="000D1395">
      <w:pPr>
        <w:pStyle w:val="Heading2"/>
        <w:keepNext/>
        <w:keepLines/>
        <w:tabs>
          <w:tab w:val="left" w:pos="358"/>
        </w:tabs>
        <w:ind w:firstLine="0"/>
        <w:outlineLvl w:val="0"/>
        <w:rPr>
          <w:i w:val="0"/>
          <w:sz w:val="24"/>
        </w:rPr>
      </w:pPr>
      <w:bookmarkStart w:id="24" w:name="__RefHeading___16"/>
      <w:bookmarkEnd w:id="24"/>
      <w:r>
        <w:rPr>
          <w:i w:val="0"/>
          <w:sz w:val="24"/>
        </w:rPr>
        <w:lastRenderedPageBreak/>
        <w:t>ФОРМА 2. ЗАЯВКА НА УЧАСТИЕ В ОТБОРЕ</w:t>
      </w:r>
    </w:p>
    <w:p w:rsidR="00273E65" w:rsidRDefault="000D1395">
      <w:p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 xml:space="preserve">Документ необходимо подготовить в виде электронного документа в текстовом формате (*.doc, 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>*.docx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 xml:space="preserve">) по приведенному ниже шаблону, распечатать, подписать, отсканировать и 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 xml:space="preserve">разместить сканированную копию в виде файла в формате (*.pdf) на портале в соответствующем поле раздела заявки «Заявитель». </w:t>
      </w:r>
    </w:p>
    <w:p w:rsidR="00273E65" w:rsidRDefault="00273E65">
      <w:pPr>
        <w:rPr>
          <w:rFonts w:ascii="Times New Roman" w:hAnsi="Times New Roman"/>
          <w:b/>
        </w:rPr>
      </w:pPr>
    </w:p>
    <w:p w:rsidR="00273E65" w:rsidRDefault="00273E65">
      <w:pPr>
        <w:ind w:left="5103"/>
        <w:rPr>
          <w:rFonts w:ascii="Times New Roman" w:hAnsi="Times New Roman"/>
        </w:rPr>
      </w:pPr>
    </w:p>
    <w:p w:rsidR="00273E65" w:rsidRDefault="000D1395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В Министерство науки и высшего образования Российской Федерации</w:t>
      </w:r>
    </w:p>
    <w:p w:rsidR="00273E65" w:rsidRDefault="00273E65">
      <w:pPr>
        <w:ind w:firstLine="567"/>
        <w:jc w:val="center"/>
        <w:rPr>
          <w:rFonts w:ascii="Times New Roman" w:hAnsi="Times New Roman"/>
        </w:rPr>
      </w:pPr>
    </w:p>
    <w:p w:rsidR="00273E65" w:rsidRDefault="00273E65">
      <w:pPr>
        <w:jc w:val="center"/>
        <w:rPr>
          <w:rFonts w:ascii="Times New Roman" w:hAnsi="Times New Roman"/>
        </w:rPr>
      </w:pPr>
    </w:p>
    <w:p w:rsidR="00273E65" w:rsidRDefault="000D139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ЗАЯВКА</w:t>
      </w:r>
    </w:p>
    <w:p w:rsidR="00273E65" w:rsidRDefault="000D1395">
      <w:pPr>
        <w:keepNext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 участие в отборе на предоставление грантов в области </w:t>
      </w:r>
      <w:r>
        <w:rPr>
          <w:rFonts w:ascii="Times New Roman" w:hAnsi="Times New Roman"/>
        </w:rPr>
        <w:t xml:space="preserve">науки в форме субсидий из федерального бюджета на обеспечение проведения научных исследований российскими научными организациями и (или) образовательными организациями высшего образования совместно с организациями </w:t>
      </w:r>
      <w:r>
        <w:rPr>
          <w:rFonts w:ascii="Times New Roman" w:hAnsi="Times New Roman"/>
        </w:rPr>
        <w:t>Китайской Народной Республики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 рамках обе</w:t>
      </w:r>
      <w:r>
        <w:rPr>
          <w:rFonts w:ascii="Times New Roman" w:hAnsi="Times New Roman"/>
        </w:rPr>
        <w:t>спечения реализации программы двух- и многостороннего научно-технологического взаимодействия</w:t>
      </w:r>
      <w:r>
        <w:rPr>
          <w:rFonts w:ascii="Times New Roman" w:hAnsi="Times New Roman"/>
          <w:b/>
        </w:rPr>
        <w:t xml:space="preserve"> </w:t>
      </w:r>
    </w:p>
    <w:p w:rsidR="00273E65" w:rsidRDefault="000D139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</w:p>
    <w:p w:rsidR="00273E65" w:rsidRDefault="000D1395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</w:t>
      </w:r>
      <w:r>
        <w:rPr>
          <w:rFonts w:ascii="Times New Roman" w:hAnsi="Times New Roman"/>
        </w:rPr>
        <w:t xml:space="preserve"> и (или)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двух- и многостороннего научно-технологического взаимодействия, утвержденными постановлением П</w:t>
      </w:r>
      <w:r>
        <w:rPr>
          <w:rFonts w:ascii="Times New Roman" w:hAnsi="Times New Roman"/>
        </w:rPr>
        <w:t xml:space="preserve">равительства Российской Федерации от 23 декабря 2020 г. № 2251 (далее – Правила), объявление о проведении отбора (с приложением), а также применимые к данному отбору нормативные правовые акты, </w:t>
      </w:r>
      <w:r>
        <w:rPr>
          <w:rFonts w:ascii="Times New Roman" w:hAnsi="Times New Roman"/>
          <w:i/>
          <w:u w:val="single"/>
        </w:rPr>
        <w:t>полное наименование научной организации или образовательной орг</w:t>
      </w:r>
      <w:r>
        <w:rPr>
          <w:rFonts w:ascii="Times New Roman" w:hAnsi="Times New Roman"/>
          <w:i/>
          <w:u w:val="single"/>
        </w:rPr>
        <w:t xml:space="preserve">анизации высшего образования с указанием места нахождения, почтового и электронного адресов, номера контактного телефона </w:t>
      </w:r>
      <w:r>
        <w:rPr>
          <w:rFonts w:ascii="Times New Roman" w:hAnsi="Times New Roman"/>
        </w:rPr>
        <w:t xml:space="preserve">(далее – организация) в лице </w:t>
      </w:r>
      <w:r>
        <w:rPr>
          <w:rFonts w:ascii="Times New Roman" w:hAnsi="Times New Roman"/>
          <w:i/>
          <w:u w:val="single"/>
        </w:rPr>
        <w:t>должность, Ф.И.О. руководителя, уполномоченного лица</w:t>
      </w:r>
      <w:r>
        <w:rPr>
          <w:rFonts w:ascii="Times New Roman" w:hAnsi="Times New Roman"/>
        </w:rPr>
        <w:t xml:space="preserve"> сообщает о согласии участвовать в отборе на предостав</w:t>
      </w:r>
      <w:r>
        <w:rPr>
          <w:rFonts w:ascii="Times New Roman" w:hAnsi="Times New Roman"/>
        </w:rPr>
        <w:t>ление грантов в области науки в форме субсидий из федерального бюджета на обеспечение проведения российскими научными организациями и (или) образовательными организациями высшего образования совместно с иностранными организациями научных исследований в рам</w:t>
      </w:r>
      <w:r>
        <w:rPr>
          <w:rFonts w:ascii="Times New Roman" w:hAnsi="Times New Roman"/>
        </w:rPr>
        <w:t xml:space="preserve">ках обеспечения реализации программы двух- и многостороннего научно-технологического взаимодействия (далее - отбор) </w:t>
      </w:r>
      <w:r>
        <w:rPr>
          <w:rFonts w:ascii="Times New Roman" w:hAnsi="Times New Roman"/>
        </w:rPr>
        <w:t>и обязуется реализовать проект по теме «</w:t>
      </w:r>
      <w:r>
        <w:rPr>
          <w:rFonts w:ascii="Times New Roman" w:hAnsi="Times New Roman"/>
          <w:i/>
          <w:u w:val="single"/>
        </w:rPr>
        <w:t>наименование темы проекта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с даты заключения соглашения о предоставлении гранта </w:t>
      </w:r>
      <w:r>
        <w:rPr>
          <w:rFonts w:ascii="Times New Roman" w:hAnsi="Times New Roman"/>
          <w:b/>
        </w:rPr>
        <w:t>по 31 декабря 2027 г</w:t>
      </w:r>
      <w:r>
        <w:rPr>
          <w:rFonts w:ascii="Times New Roman" w:hAnsi="Times New Roman"/>
        </w:rPr>
        <w:t>., на условиях, установленных в Правилах, объявлении о проведении отбора (с приложением), и направляет настоящую заявку на участие в отборе.</w:t>
      </w:r>
    </w:p>
    <w:p w:rsidR="00273E65" w:rsidRDefault="000D1395">
      <w:pPr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Подтверждаем, что:</w:t>
      </w:r>
    </w:p>
    <w:p w:rsidR="00273E65" w:rsidRDefault="000D1395">
      <w:pPr>
        <w:ind w:firstLine="709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</w:rPr>
        <w:t>а) организация является юридическим лицом, зарегистрированным и осуществляющим деятельность на т</w:t>
      </w:r>
      <w:r>
        <w:rPr>
          <w:rFonts w:ascii="Times New Roman" w:hAnsi="Times New Roman"/>
        </w:rPr>
        <w:t>ерритории Российской Федерации;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организация не имеет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орг</w:t>
      </w:r>
      <w:r>
        <w:rPr>
          <w:rFonts w:ascii="Times New Roman" w:hAnsi="Times New Roman"/>
        </w:rPr>
        <w:t>анизация не имеет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</w:t>
      </w:r>
      <w:r>
        <w:rPr>
          <w:rFonts w:ascii="Times New Roman" w:hAnsi="Times New Roman"/>
        </w:rPr>
        <w:t>тельствам перед Российской Федерацией;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организация не получает средства из федерального бюджета в соответствии с иными нормативными правовыми актами Российской Федерации на цели, указанные в Правилах;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организация не является иностранным юридическим л</w:t>
      </w:r>
      <w:r>
        <w:rPr>
          <w:rFonts w:ascii="Times New Roman" w:hAnsi="Times New Roman"/>
        </w:rPr>
        <w:t>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</w:t>
      </w:r>
      <w:r>
        <w:rPr>
          <w:rFonts w:ascii="Times New Roman" w:hAnsi="Times New Roman"/>
        </w:rPr>
        <w:t xml:space="preserve">йской Федерации, и (или) российским юридическим лицом, в уставном (складочном) капитале которого доля прямого или косвенного (через третьих лиц) участия указанных иностранных юридических </w:t>
      </w:r>
      <w:r>
        <w:rPr>
          <w:rFonts w:ascii="Times New Roman" w:hAnsi="Times New Roman"/>
        </w:rPr>
        <w:lastRenderedPageBreak/>
        <w:t>лиц в совокупности превышает 25 процентов;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организация не находитс</w:t>
      </w:r>
      <w:r>
        <w:rPr>
          <w:rFonts w:ascii="Times New Roman" w:hAnsi="Times New Roman"/>
        </w:rPr>
        <w:t>я 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его не введена процедура банкротства, деятельность участника отбора не пр</w:t>
      </w:r>
      <w:r>
        <w:rPr>
          <w:rFonts w:ascii="Times New Roman" w:hAnsi="Times New Roman"/>
        </w:rPr>
        <w:t>иостановлена в порядке, предусмотренном законодательством Российской Федерации;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ж) в реестре дисквалифицированных лиц отсутствуют сведения о руководителе, членах коллегиального исполнительного органа, лице, исполняющем функции единоличного органа, или глав</w:t>
      </w:r>
      <w:r>
        <w:rPr>
          <w:rFonts w:ascii="Times New Roman" w:hAnsi="Times New Roman"/>
        </w:rPr>
        <w:t>ном бухгалтере (при наличии) организации;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Сообщаем, что Индустриальный партнер проекта </w:t>
      </w:r>
      <w:r>
        <w:rPr>
          <w:rFonts w:ascii="Times New Roman" w:hAnsi="Times New Roman"/>
          <w:i/>
        </w:rPr>
        <w:t>(п</w:t>
      </w:r>
      <w:r>
        <w:rPr>
          <w:rFonts w:ascii="Times New Roman" w:hAnsi="Times New Roman"/>
          <w:i/>
          <w:u w:val="single"/>
        </w:rPr>
        <w:t xml:space="preserve">олное наименование организации) </w:t>
      </w:r>
      <w:r>
        <w:rPr>
          <w:rFonts w:ascii="Times New Roman" w:hAnsi="Times New Roman"/>
        </w:rPr>
        <w:t>соответствует следующим требованиям: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отношении Индустриального партнера отсутствует решение о ликвидации или реорганизации, приводящей к прекращению деятельности; 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отношении Индустриального партнера отсутствует решение арбитражного суда о признании банкротом и открытии конкурсного про</w:t>
      </w:r>
      <w:r>
        <w:rPr>
          <w:rFonts w:ascii="Times New Roman" w:hAnsi="Times New Roman"/>
        </w:rPr>
        <w:t xml:space="preserve">изводства; 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отношении Индустриального партнера отсутствует решение 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Информируем, что проект, заявленный организацией в состав</w:t>
      </w:r>
      <w:r>
        <w:rPr>
          <w:rFonts w:ascii="Times New Roman" w:hAnsi="Times New Roman"/>
        </w:rPr>
        <w:t>е заявки на участие в отборе, не является повторением работ, проекта(ов), выполненных организацией в предыдущие годы.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Реализацию проекта планируется осуществлять: 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 за счёт средств гранта в размере ______ (__________________) рублей, в том числе: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>
        <w:rPr>
          <w:rFonts w:ascii="Times New Roman" w:hAnsi="Times New Roman"/>
        </w:rPr>
        <w:t xml:space="preserve"> 2025 году в размере ______ (__________________) рублей;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2026 году в размере ______ (__________________) рублей;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2027 году в размере ______ (__________________) рублей.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 за счет средств, привлеченных иностранной организацией в рамках софинансиро</w:t>
      </w:r>
      <w:r>
        <w:rPr>
          <w:rFonts w:ascii="Times New Roman" w:hAnsi="Times New Roman"/>
        </w:rPr>
        <w:t xml:space="preserve">вания проекта, в размере не менее </w:t>
      </w:r>
      <w:r>
        <w:rPr>
          <w:rFonts w:ascii="Times New Roman" w:hAnsi="Times New Roman"/>
          <w:b/>
        </w:rPr>
        <w:t>100</w:t>
      </w:r>
      <w:r>
        <w:rPr>
          <w:rFonts w:ascii="Times New Roman" w:hAnsi="Times New Roman"/>
        </w:rPr>
        <w:t>% от размера гранта, а именно: ___________(__________________) рублей</w:t>
      </w:r>
      <w:r>
        <w:rPr>
          <w:rStyle w:val="af0"/>
        </w:rPr>
        <w:footnoteReference w:id="11"/>
      </w:r>
      <w:r>
        <w:rPr>
          <w:rFonts w:ascii="Times New Roman" w:hAnsi="Times New Roman"/>
        </w:rPr>
        <w:t>, в том числе: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2025 году в размере ______ (__________________) рублей;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2026 году в размере ______ (__________________) рублей;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2027 году </w:t>
      </w:r>
      <w:r>
        <w:rPr>
          <w:rFonts w:ascii="Times New Roman" w:hAnsi="Times New Roman"/>
        </w:rPr>
        <w:t xml:space="preserve">в размере </w:t>
      </w:r>
      <w:r>
        <w:rPr>
          <w:rFonts w:ascii="Times New Roman" w:hAnsi="Times New Roman"/>
          <w:u w:val="single"/>
        </w:rPr>
        <w:t>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(__________________)</w:t>
      </w:r>
      <w:r>
        <w:rPr>
          <w:rFonts w:ascii="Times New Roman" w:hAnsi="Times New Roman"/>
        </w:rPr>
        <w:t xml:space="preserve"> рублей.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за счёт собственных средств Получателя гранта в размере ______ (__________________) рублей, в том числе: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2025 году в размере ______ (__________________) рублей;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2026 году в размере ______ (________</w:t>
      </w:r>
      <w:r>
        <w:rPr>
          <w:rFonts w:ascii="Times New Roman" w:hAnsi="Times New Roman"/>
        </w:rPr>
        <w:t>__________) рублей;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2027 году в размере ______ (__________________) рублей.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за счёт собственных средств Индустриального партнёра в размере ______ (__________________) рублей, в том числе: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2025 году в размере ______ (__________________) рублей;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2026 году в размере ______ (__________________) рублей;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в 2027 году в размере ______ (__________________) рублей.</w:t>
      </w:r>
    </w:p>
    <w:p w:rsidR="00273E65" w:rsidRDefault="000D1395">
      <w:pPr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Примечание: Привлечение средств по пунктам 5.3 и 5.4 не является обязательным.</w:t>
      </w:r>
    </w:p>
    <w:p w:rsidR="00273E65" w:rsidRDefault="00273E65">
      <w:pPr>
        <w:ind w:firstLine="709"/>
        <w:jc w:val="both"/>
        <w:rPr>
          <w:rFonts w:ascii="Times New Roman" w:hAnsi="Times New Roman"/>
        </w:rPr>
      </w:pP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Гарантируем достоверность сведений, представленных О</w:t>
      </w:r>
      <w:r>
        <w:rPr>
          <w:rFonts w:ascii="Times New Roman" w:hAnsi="Times New Roman"/>
        </w:rPr>
        <w:t xml:space="preserve">рганизацией в составе заявки на участие в отборе, </w:t>
      </w:r>
      <w:r>
        <w:rPr>
          <w:rFonts w:ascii="Times New Roman" w:hAnsi="Times New Roman"/>
        </w:rPr>
        <w:t xml:space="preserve">включая документы в электронной форме, </w:t>
      </w:r>
      <w:r>
        <w:rPr>
          <w:rFonts w:ascii="Times New Roman" w:hAnsi="Times New Roman"/>
        </w:rPr>
        <w:t xml:space="preserve">размещенные нами на портале </w:t>
      </w:r>
      <w:r>
        <w:rPr>
          <w:rFonts w:ascii="Times New Roman" w:hAnsi="Times New Roman"/>
        </w:rPr>
        <w:t>предоставления мер финансовой государственной поддержки, размещенного по адресу в информационно-телекоммуникационной сети «Интернет» http:/</w:t>
      </w:r>
      <w:r>
        <w:rPr>
          <w:rFonts w:ascii="Times New Roman" w:hAnsi="Times New Roman"/>
        </w:rPr>
        <w:t>/promote.budget.gov.ru (далее – портал)</w:t>
      </w:r>
      <w:r>
        <w:rPr>
          <w:rFonts w:ascii="Times New Roman" w:hAnsi="Times New Roman"/>
        </w:rPr>
        <w:t>.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Организация заверяет Министерство науки и высшего образования Российской Федерации в том, что: 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документы, представленные на портале в составе заявки (в виде файлов), идентичны аналогичным сведениям, заполненным в</w:t>
      </w:r>
      <w:r>
        <w:rPr>
          <w:rFonts w:ascii="Times New Roman" w:hAnsi="Times New Roman"/>
        </w:rPr>
        <w:t xml:space="preserve"> соответствующих полях на портале. Организация согласна с тем, что в случае расхождения сведений, указанных в файлах и в соответствующих полях на портале, приоритет (в том числе по датам подачи и отзыва заявки) будут иметь сведения, представленные в заявке</w:t>
      </w:r>
      <w:r>
        <w:rPr>
          <w:rFonts w:ascii="Times New Roman" w:hAnsi="Times New Roman"/>
        </w:rPr>
        <w:t xml:space="preserve"> на полях портала;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Организация получила письменное согласие на обработку и распространение персональных данных лиц, указанных в заявке на участие в отборе, (включая передачу их третьим лицам, участвующим в процедуре рассмотрения и оценки заявок, а также </w:t>
      </w:r>
      <w:r>
        <w:rPr>
          <w:rFonts w:ascii="Times New Roman" w:hAnsi="Times New Roman"/>
        </w:rPr>
        <w:t>мониторинге достижения результатов предоставления грантов и значений характеристик (показателей, необходимых для достижения результатов предоставления гранта)) на цели, связанные с участием Организации в отборе и исполнением соглашения о предоставлении гра</w:t>
      </w:r>
      <w:r>
        <w:rPr>
          <w:rFonts w:ascii="Times New Roman" w:hAnsi="Times New Roman"/>
        </w:rPr>
        <w:t>нта, на срок не менее срока реализации проекта.</w:t>
      </w:r>
    </w:p>
    <w:p w:rsidR="00273E65" w:rsidRDefault="000D1395">
      <w:pPr>
        <w:ind w:firstLine="709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</w:rPr>
        <w:t>7. Сообщаем, что уполномоченным лицом 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является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u w:val="single"/>
        </w:rPr>
        <w:t>Ф.И.О. полностью, должность и контактная информация уполномоченного лица, в том числе телефон и адрес электронной почты.</w:t>
      </w:r>
    </w:p>
    <w:p w:rsidR="00273E65" w:rsidRDefault="00273E65">
      <w:pPr>
        <w:ind w:firstLine="709"/>
        <w:jc w:val="both"/>
        <w:rPr>
          <w:rFonts w:ascii="Times New Roman" w:hAnsi="Times New Roman"/>
        </w:rPr>
      </w:pP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Корреспонденцию в адрес организации просим направлять по адресу: ____________.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настоящей заявке на участие в отборе прилагаются </w:t>
      </w:r>
      <w:r>
        <w:rPr>
          <w:rFonts w:ascii="Times New Roman" w:hAnsi="Times New Roman"/>
        </w:rPr>
        <w:t>документы, являющиеся ее неотъемлемой частью.</w:t>
      </w:r>
    </w:p>
    <w:p w:rsidR="00273E65" w:rsidRDefault="00273E65">
      <w:pPr>
        <w:ind w:firstLine="709"/>
        <w:jc w:val="both"/>
        <w:rPr>
          <w:rFonts w:ascii="Times New Roman" w:hAnsi="Times New Roman"/>
        </w:rPr>
      </w:pPr>
    </w:p>
    <w:p w:rsidR="00273E65" w:rsidRDefault="00273E65">
      <w:pPr>
        <w:ind w:firstLine="709"/>
        <w:jc w:val="both"/>
        <w:rPr>
          <w:rFonts w:ascii="Times New Roman" w:hAnsi="Times New Roman"/>
        </w:rPr>
      </w:pPr>
    </w:p>
    <w:p w:rsidR="00273E65" w:rsidRDefault="000D13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Руководитель организации</w:t>
      </w:r>
    </w:p>
    <w:p w:rsidR="00273E65" w:rsidRDefault="000D1395">
      <w:pPr>
        <w:rPr>
          <w:rFonts w:ascii="Times New Roman" w:hAnsi="Times New Roman"/>
        </w:rPr>
      </w:pPr>
      <w:r>
        <w:rPr>
          <w:rFonts w:ascii="Times New Roman" w:hAnsi="Times New Roman"/>
        </w:rPr>
        <w:t>(уполномоченное лицо) ___________________________________________ (И.О. Фамилия)</w:t>
      </w:r>
    </w:p>
    <w:p w:rsidR="00273E65" w:rsidRDefault="000D1395">
      <w:pPr>
        <w:rPr>
          <w:vertAlign w:val="superscript"/>
        </w:rPr>
      </w:pPr>
      <w:r>
        <w:rPr>
          <w:rFonts w:ascii="Times New Roman" w:hAnsi="Times New Roman"/>
          <w:vertAlign w:val="superscript"/>
        </w:rPr>
        <w:t>М.П.</w:t>
      </w:r>
      <w:r>
        <w:br w:type="page"/>
      </w:r>
    </w:p>
    <w:p w:rsidR="00273E65" w:rsidRDefault="000D1395">
      <w:pPr>
        <w:pStyle w:val="1"/>
        <w:numPr>
          <w:ilvl w:val="0"/>
          <w:numId w:val="0"/>
        </w:numPr>
        <w:spacing w:before="0" w:after="0"/>
        <w:jc w:val="left"/>
        <w:rPr>
          <w:caps/>
          <w:sz w:val="24"/>
        </w:rPr>
      </w:pPr>
      <w:bookmarkStart w:id="25" w:name="__RefHeading___17"/>
      <w:bookmarkEnd w:id="25"/>
      <w:r>
        <w:rPr>
          <w:sz w:val="24"/>
        </w:rPr>
        <w:lastRenderedPageBreak/>
        <w:t xml:space="preserve">ФОРМА 3. </w:t>
      </w:r>
      <w:r>
        <w:rPr>
          <w:caps/>
          <w:sz w:val="24"/>
        </w:rPr>
        <w:t xml:space="preserve">Описание проекта </w:t>
      </w: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>Документ необходимо подготовить в виде электронного документа в текст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 xml:space="preserve">овом формате (*.doc, 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>*.docx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 xml:space="preserve">) по приведенному ниже шаблону. Разделы I – IV в виде файлов в формате (*.doc, 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>*.docx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 xml:space="preserve">) разместить на портале в соответствующих полях разделов заявки «О проекте». Раздел V с приложением распечатать, подписать, отсканировать и 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>разместить сканированную копию в виде файла в формате (*.pdf) на портале в соответствующем поле раздела заявки «Бюджет».</w:t>
      </w:r>
    </w:p>
    <w:p w:rsidR="00273E65" w:rsidRDefault="00273E65">
      <w:pPr>
        <w:tabs>
          <w:tab w:val="left" w:pos="722"/>
        </w:tabs>
        <w:rPr>
          <w:rFonts w:ascii="Times New Roman" w:hAnsi="Times New Roman"/>
          <w:b/>
        </w:rPr>
      </w:pPr>
    </w:p>
    <w:p w:rsidR="00273E65" w:rsidRDefault="000D1395">
      <w:pPr>
        <w:tabs>
          <w:tab w:val="left" w:pos="72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I. Аннотация проекта</w:t>
      </w:r>
    </w:p>
    <w:p w:rsidR="00273E65" w:rsidRDefault="00273E65">
      <w:pPr>
        <w:tabs>
          <w:tab w:val="left" w:pos="722"/>
        </w:tabs>
        <w:jc w:val="both"/>
        <w:rPr>
          <w:rFonts w:ascii="Times New Roman" w:hAnsi="Times New Roman"/>
          <w:strike/>
          <w:sz w:val="16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273E65">
        <w:trPr>
          <w:trHeight w:val="411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2"/>
              </w:rPr>
              <w:t>(указывается в соответствии с п. 2.1 Приложения 1)</w:t>
            </w:r>
          </w:p>
        </w:tc>
      </w:tr>
    </w:tbl>
    <w:p w:rsidR="00273E65" w:rsidRDefault="00273E65">
      <w:pPr>
        <w:jc w:val="both"/>
        <w:rPr>
          <w:rFonts w:ascii="Times New Roman" w:hAnsi="Times New Roman"/>
          <w:sz w:val="16"/>
        </w:rPr>
      </w:pP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иностранной(ых) организации(ий), </w:t>
      </w:r>
      <w:r>
        <w:rPr>
          <w:rFonts w:ascii="Times New Roman" w:hAnsi="Times New Roman"/>
        </w:rPr>
        <w:t xml:space="preserve">с которой(ыми) планируется совместный проект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273E65">
        <w:trPr>
          <w:trHeight w:val="411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(указывается наименование организации(ий) на русском и английском языках)</w:t>
            </w:r>
          </w:p>
        </w:tc>
      </w:tr>
    </w:tbl>
    <w:p w:rsidR="00273E65" w:rsidRDefault="00273E65">
      <w:pPr>
        <w:jc w:val="both"/>
        <w:rPr>
          <w:rFonts w:ascii="Times New Roman" w:hAnsi="Times New Roman"/>
          <w:sz w:val="16"/>
        </w:rPr>
      </w:pP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Приоритет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73E65">
        <w:trPr>
          <w:trHeight w:val="45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i/>
                <w:sz w:val="22"/>
                <w:highlight w:val="cyan"/>
              </w:rPr>
            </w:pPr>
            <w:r>
              <w:rPr>
                <w:rFonts w:ascii="Times New Roman" w:hAnsi="Times New Roman"/>
                <w:i/>
                <w:sz w:val="22"/>
              </w:rPr>
              <w:t>(указывается один или несколько приоритетов научно-технологического развития в соответствии со Стратегией НТР РФ</w:t>
            </w:r>
            <w:r>
              <w:rPr>
                <w:rFonts w:ascii="Times New Roman" w:hAnsi="Times New Roman"/>
                <w:i/>
                <w:sz w:val="20"/>
                <w:vertAlign w:val="superscript"/>
              </w:rPr>
              <w:footnoteReference w:id="12"/>
            </w:r>
            <w:r>
              <w:rPr>
                <w:rFonts w:ascii="Times New Roman" w:hAnsi="Times New Roman"/>
                <w:i/>
                <w:sz w:val="22"/>
              </w:rPr>
              <w:t xml:space="preserve">) </w:t>
            </w:r>
          </w:p>
        </w:tc>
      </w:tr>
    </w:tbl>
    <w:p w:rsidR="00273E65" w:rsidRDefault="00273E65">
      <w:pPr>
        <w:jc w:val="both"/>
        <w:rPr>
          <w:rFonts w:ascii="Times New Roman" w:hAnsi="Times New Roman"/>
          <w:sz w:val="16"/>
        </w:rPr>
      </w:pP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</w:t>
      </w:r>
      <w:r>
        <w:rPr>
          <w:rFonts w:ascii="Times New Roman" w:hAnsi="Times New Roman"/>
        </w:rPr>
        <w:t>ление прикладных научных исследований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73E65">
        <w:trPr>
          <w:trHeight w:val="45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(выбирается одно из направлений, указанных в п. 2.1 приложения к объявлению) </w:t>
            </w:r>
          </w:p>
        </w:tc>
      </w:tr>
    </w:tbl>
    <w:p w:rsidR="00273E65" w:rsidRDefault="00273E65">
      <w:pPr>
        <w:jc w:val="both"/>
        <w:rPr>
          <w:rFonts w:ascii="Times New Roman" w:hAnsi="Times New Roman"/>
          <w:sz w:val="16"/>
        </w:rPr>
      </w:pP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Ключевые слова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73E65">
        <w:trPr>
          <w:trHeight w:val="41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(указывается 5-10 ключевых слов в соответствии с п. 2.4 Приложения 1)</w:t>
            </w:r>
          </w:p>
        </w:tc>
      </w:tr>
    </w:tbl>
    <w:p w:rsidR="00273E65" w:rsidRDefault="00273E65">
      <w:pPr>
        <w:jc w:val="both"/>
        <w:rPr>
          <w:rFonts w:ascii="Times New Roman" w:hAnsi="Times New Roman"/>
          <w:sz w:val="16"/>
        </w:rPr>
      </w:pP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Сроки реализации проекта</w:t>
      </w:r>
      <w:r>
        <w:rPr>
          <w:rFonts w:ascii="Times New Roman" w:hAnsi="Times New Roman"/>
        </w:rPr>
        <w:t xml:space="preserve">: с даты заключения соглашения о предоставлении гранта по 31.12.2027 в соответствии с Планом </w:t>
      </w:r>
      <w:r>
        <w:rPr>
          <w:rFonts w:ascii="Times New Roman" w:hAnsi="Times New Roman"/>
        </w:rPr>
        <w:t>работ научного исследования</w:t>
      </w:r>
      <w:r>
        <w:rPr>
          <w:rFonts w:ascii="Times New Roman" w:hAnsi="Times New Roman"/>
        </w:rPr>
        <w:t xml:space="preserve">. </w:t>
      </w:r>
    </w:p>
    <w:p w:rsidR="00273E65" w:rsidRDefault="00273E65">
      <w:pPr>
        <w:tabs>
          <w:tab w:val="left" w:pos="722"/>
        </w:tabs>
        <w:rPr>
          <w:rFonts w:ascii="Times New Roman" w:hAnsi="Times New Roman"/>
          <w:sz w:val="16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Ожидаемые результаты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73E65">
        <w:trPr>
          <w:trHeight w:val="41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(краткое описание основных научных и научно-технических результатов;</w:t>
            </w:r>
            <w:r>
              <w:rPr>
                <w:rFonts w:ascii="Times New Roman" w:hAnsi="Times New Roman"/>
                <w:i/>
                <w:sz w:val="22"/>
              </w:rPr>
              <w:t xml:space="preserve"> востребованность и конкурентоспособность планируемых к получению результатов, наличие области применения, возможности непосредственного использования и конкретных потребителей; перспективы дальнейшего использования (коммерциализации) результатов проекта р</w:t>
            </w:r>
            <w:r>
              <w:rPr>
                <w:rFonts w:ascii="Times New Roman" w:hAnsi="Times New Roman"/>
                <w:i/>
                <w:sz w:val="22"/>
              </w:rPr>
              <w:t>оссийскими потребителями)</w:t>
            </w:r>
          </w:p>
          <w:p w:rsidR="00273E65" w:rsidRDefault="000D1395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Описание данного раздела осуществляется с учетом п. 2.8 Приложения 1</w:t>
            </w:r>
          </w:p>
        </w:tc>
      </w:tr>
    </w:tbl>
    <w:p w:rsidR="00273E65" w:rsidRDefault="00273E65">
      <w:pPr>
        <w:tabs>
          <w:tab w:val="left" w:pos="722"/>
        </w:tabs>
        <w:rPr>
          <w:rFonts w:ascii="Times New Roman" w:hAnsi="Times New Roman"/>
          <w:sz w:val="16"/>
        </w:rPr>
      </w:pP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российских исполнителях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73E65">
        <w:trPr>
          <w:trHeight w:val="41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(краткое описание исполнителей проекта, включая участника отбора и его возможных соисполнителей, других организаций,</w:t>
            </w:r>
            <w:r>
              <w:rPr>
                <w:rFonts w:ascii="Times New Roman" w:hAnsi="Times New Roman"/>
                <w:i/>
                <w:sz w:val="22"/>
              </w:rPr>
              <w:t xml:space="preserve"> планируемых к привлечению для выполнения предлагаемых исследований, их роль в выполнении проекта; обобщенные сведения о квалификации коллектива исследователей - исполнителей проекта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со стороны участника отбора)</w:t>
            </w:r>
          </w:p>
        </w:tc>
      </w:tr>
    </w:tbl>
    <w:p w:rsidR="00273E65" w:rsidRDefault="00273E65">
      <w:pPr>
        <w:jc w:val="both"/>
        <w:rPr>
          <w:rFonts w:ascii="Times New Roman" w:hAnsi="Times New Roman"/>
          <w:sz w:val="16"/>
        </w:rPr>
      </w:pP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Иностранном (ых) партнере (ах)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73E65">
        <w:trPr>
          <w:trHeight w:val="41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(необходимо указать обобщенные сведения о квалификации коллектива исследователей-ключевых исполнителей проекта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 xml:space="preserve">со стороны Иностранного(ых) партнера(ов), перечислить иностранных ключевых исполнителей (не более 5 человек от каждого иностранного партнера, и </w:t>
            </w:r>
            <w:r>
              <w:rPr>
                <w:rFonts w:ascii="Times New Roman" w:hAnsi="Times New Roman"/>
                <w:i/>
                <w:sz w:val="22"/>
              </w:rPr>
              <w:t>не более 15 человек от всех) с указанием их идентификационного номера Researcher ID (при наличии), а также описать опыт участия ключевых исполнителей со стороны иностранного (ых) партнера (ов) в выполнении проектов сопоставимого или более высокого научно-т</w:t>
            </w:r>
            <w:r>
              <w:rPr>
                <w:rFonts w:ascii="Times New Roman" w:hAnsi="Times New Roman"/>
                <w:i/>
                <w:sz w:val="22"/>
              </w:rPr>
              <w:t>ехнического уровня, в том числе совместных с российскими ключевыми исполнителями (при наличии), привести сведения о публикациях по тематике проекта и о научно-техническом заделе, необходимом для реализации  проекта)</w:t>
            </w:r>
          </w:p>
        </w:tc>
      </w:tr>
    </w:tbl>
    <w:p w:rsidR="00273E65" w:rsidRDefault="00273E65">
      <w:pPr>
        <w:jc w:val="both"/>
        <w:rPr>
          <w:rFonts w:ascii="Times New Roman" w:hAnsi="Times New Roman"/>
          <w:sz w:val="16"/>
        </w:rPr>
      </w:pP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об Индустриальном(ых) </w:t>
      </w:r>
      <w:r>
        <w:rPr>
          <w:rFonts w:ascii="Times New Roman" w:hAnsi="Times New Roman"/>
        </w:rPr>
        <w:t>партнере(ах)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73E65">
        <w:trPr>
          <w:trHeight w:val="41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lastRenderedPageBreak/>
              <w:t xml:space="preserve">(краткое описание предполагаемого(ых) Индустриального(ых) партнера(ов), опыта кооперации в сфере исследований и разработок (наличие опыта участия Индустриального (ых) партнера (ов) в реализации НИОКТР и сотрудничества с российскими научными и </w:t>
            </w:r>
            <w:r>
              <w:rPr>
                <w:rFonts w:ascii="Times New Roman" w:hAnsi="Times New Roman"/>
                <w:i/>
                <w:sz w:val="22"/>
              </w:rPr>
              <w:t>образовательными организациями в сфере научных исследований и экспериментальных разработок за предшествующий объявлению отбора год); краткое описание опыта использования и коммерциализации результатов исследований (наличие опыта использования в собственном</w:t>
            </w:r>
            <w:r>
              <w:rPr>
                <w:rFonts w:ascii="Times New Roman" w:hAnsi="Times New Roman"/>
                <w:i/>
                <w:sz w:val="22"/>
              </w:rPr>
              <w:t xml:space="preserve"> производстве результатов  НИОКТР, включая объем продукции, произведенной с использованием результатов интеллектуальной деятельности, в том числе созданных в ходе исполнения НИОКТР  и(или) приобретенных по лицензионным договорам)</w:t>
            </w:r>
          </w:p>
          <w:p w:rsidR="00273E65" w:rsidRDefault="000D1395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Описание данного раздела о</w:t>
            </w:r>
            <w:r>
              <w:rPr>
                <w:rFonts w:ascii="Times New Roman" w:hAnsi="Times New Roman"/>
                <w:i/>
                <w:sz w:val="22"/>
              </w:rPr>
              <w:t>существляется с учетом п. 2.9 Приложения 1)</w:t>
            </w:r>
          </w:p>
        </w:tc>
      </w:tr>
    </w:tbl>
    <w:p w:rsidR="00273E65" w:rsidRDefault="000D1395">
      <w:pPr>
        <w:tabs>
          <w:tab w:val="left" w:pos="72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 Описание проекта</w:t>
      </w:r>
    </w:p>
    <w:p w:rsidR="00273E65" w:rsidRDefault="00273E65">
      <w:pPr>
        <w:jc w:val="both"/>
        <w:rPr>
          <w:rFonts w:ascii="Times New Roman" w:hAnsi="Times New Roman"/>
          <w:sz w:val="20"/>
        </w:rPr>
      </w:pP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73E65">
        <w:trPr>
          <w:trHeight w:val="41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2"/>
              </w:rPr>
              <w:t>Описание данного раздела осуществляется с учетом п. 2.5 Приложения 1</w:t>
            </w:r>
          </w:p>
        </w:tc>
      </w:tr>
    </w:tbl>
    <w:p w:rsidR="00273E65" w:rsidRDefault="00273E65">
      <w:pPr>
        <w:jc w:val="both"/>
        <w:rPr>
          <w:rFonts w:ascii="Times New Roman" w:hAnsi="Times New Roman"/>
          <w:sz w:val="16"/>
        </w:rPr>
      </w:pP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73E65">
        <w:trPr>
          <w:trHeight w:val="41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2"/>
              </w:rPr>
              <w:t>Описание данного раздела осуществляется с учетом п. 2.6 Приложения 1</w:t>
            </w:r>
          </w:p>
        </w:tc>
      </w:tr>
    </w:tbl>
    <w:p w:rsidR="00273E65" w:rsidRDefault="00273E65">
      <w:pPr>
        <w:tabs>
          <w:tab w:val="left" w:pos="722"/>
        </w:tabs>
        <w:rPr>
          <w:rFonts w:ascii="Times New Roman" w:hAnsi="Times New Roman"/>
          <w:sz w:val="16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73E65">
        <w:trPr>
          <w:trHeight w:val="41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i/>
                <w:sz w:val="22"/>
              </w:rPr>
              <w:t>современное состояние отечественных и зарубежных исследований по научной проблеме проекта; научные подходы и методы, используемые для решения задач проекта; обоснование достижимости решения задач проекта и возможности получения ожидаемых результатов, дост</w:t>
            </w:r>
            <w:r>
              <w:rPr>
                <w:rFonts w:ascii="Times New Roman" w:hAnsi="Times New Roman"/>
                <w:i/>
                <w:sz w:val="22"/>
              </w:rPr>
              <w:t>ижение которых планируется в каждом отчетном году – описание должно обосновывать общий срок реализации проекта)</w:t>
            </w:r>
          </w:p>
        </w:tc>
      </w:tr>
    </w:tbl>
    <w:p w:rsidR="00273E65" w:rsidRDefault="00273E65">
      <w:pPr>
        <w:tabs>
          <w:tab w:val="left" w:pos="722"/>
        </w:tabs>
        <w:rPr>
          <w:rFonts w:ascii="Times New Roman" w:hAnsi="Times New Roman"/>
          <w:sz w:val="16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Актуальность, новизна и значимость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73E65">
        <w:trPr>
          <w:trHeight w:val="41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(актуальность проекта; значимость решения задач проекта для развития исследований в соответствующей предметной области; соответствие предлагаемых исследований мировым тенденциям; анализ патентной информации в сфере реализации проекта; новизна, научно-техни</w:t>
            </w:r>
            <w:r>
              <w:rPr>
                <w:rFonts w:ascii="Times New Roman" w:hAnsi="Times New Roman"/>
                <w:i/>
                <w:sz w:val="22"/>
              </w:rPr>
              <w:t>ческий уровень и охраноспособность предполагаемых к получению результатов; качество, в т.ч. целостность проекта, значимость результатов его реализации для достижения соответствующих показателей и приоритетов научно-технологического развития Российской Феде</w:t>
            </w:r>
            <w:r>
              <w:rPr>
                <w:rFonts w:ascii="Times New Roman" w:hAnsi="Times New Roman"/>
                <w:i/>
                <w:sz w:val="22"/>
              </w:rPr>
              <w:t>рации.</w:t>
            </w:r>
          </w:p>
          <w:p w:rsidR="00273E65" w:rsidRDefault="000D1395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Описание данного раздела осуществляется также с учетом п. 2.3 Приложения 1) </w:t>
            </w:r>
          </w:p>
        </w:tc>
      </w:tr>
    </w:tbl>
    <w:p w:rsidR="00273E65" w:rsidRDefault="00273E65">
      <w:pPr>
        <w:tabs>
          <w:tab w:val="left" w:pos="722"/>
        </w:tabs>
        <w:rPr>
          <w:rFonts w:ascii="Times New Roman" w:hAnsi="Times New Roman"/>
          <w:sz w:val="16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Научный и научно-технический потенциал и материально-техническая база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73E65">
        <w:trPr>
          <w:trHeight w:val="41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(научный и научно-технический потенциал проекта, имеющиеся заделы и материально-техническая база проекта, в т.ч. обеспеченность участника отбора объектами научной инфраструктуры, необходимыми для достижения целей проекта (научным оборудованием центров колл</w:t>
            </w:r>
            <w:r>
              <w:rPr>
                <w:rFonts w:ascii="Times New Roman" w:hAnsi="Times New Roman"/>
                <w:i/>
                <w:sz w:val="22"/>
              </w:rPr>
              <w:t>ективного пользования (ЦКП) и уникальных научных установок (УНУ) или подтвержденного доступа к ним); квалификация, опыт работы и научные достижения привлеченных к реализации проекта работников организаций. Наличие у организации-участника отбора опыта испол</w:t>
            </w:r>
            <w:r>
              <w:rPr>
                <w:rFonts w:ascii="Times New Roman" w:hAnsi="Times New Roman"/>
                <w:i/>
                <w:sz w:val="22"/>
              </w:rPr>
              <w:t>нения научно-технических проектов сопоставимого уровня (в том числе международных) в планируемой области исследований (перечень проектов). Наличие у Участника отбора и описание опыта внедрения и дальнейшего использования (коммерциализации) результатов ране</w:t>
            </w:r>
            <w:r>
              <w:rPr>
                <w:rFonts w:ascii="Times New Roman" w:hAnsi="Times New Roman"/>
                <w:i/>
                <w:sz w:val="22"/>
              </w:rPr>
              <w:t>е выполненных исследований, в том числе в предметной области проекта. Наличие у Участника отбора и описание имеющихся технологий и ключевых технических решений, их патентоспособность, востребованность в реальном секторе экономики; наличие договоров (соглаш</w:t>
            </w:r>
            <w:r>
              <w:rPr>
                <w:rFonts w:ascii="Times New Roman" w:hAnsi="Times New Roman"/>
                <w:i/>
                <w:sz w:val="22"/>
              </w:rPr>
              <w:t xml:space="preserve">ений) с индустриальными партнерами (с приложением их копий). </w:t>
            </w:r>
            <w:r>
              <w:rPr>
                <w:rFonts w:ascii="Times New Roman" w:hAnsi="Times New Roman"/>
                <w:i/>
                <w:sz w:val="22"/>
              </w:rPr>
              <w:t>Наличие у Индустриального партнера опыта участия в реализации НИОКТР за предшествующий объявлению отбора год и сотрудничества с российскими научными и образовательными организациями в сфере научн</w:t>
            </w:r>
            <w:r>
              <w:rPr>
                <w:rFonts w:ascii="Times New Roman" w:hAnsi="Times New Roman"/>
                <w:i/>
                <w:sz w:val="22"/>
              </w:rPr>
              <w:t>ых исследований и экспериментальных разработок.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 xml:space="preserve">Наличие у Индустриального партнера опыта использования в собственном производстве результатов НИР, ОКР, ОТР, включая объем продукции, произведенной с использованием результатов интеллектуальной деятельности, </w:t>
            </w:r>
            <w:r>
              <w:rPr>
                <w:rFonts w:ascii="Times New Roman" w:hAnsi="Times New Roman"/>
                <w:i/>
                <w:sz w:val="22"/>
              </w:rPr>
              <w:t>в том числе созданных в ходе исполнения НИР, ОКР, ОТР и(или) приобретенных по лицензионным договорам</w:t>
            </w:r>
            <w:r>
              <w:rPr>
                <w:rFonts w:ascii="Times New Roman" w:hAnsi="Times New Roman"/>
                <w:i/>
                <w:sz w:val="22"/>
              </w:rPr>
              <w:t xml:space="preserve">. </w:t>
            </w:r>
          </w:p>
          <w:p w:rsidR="00273E65" w:rsidRDefault="000D139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Описание данного раздела осуществляется с учетом п. 2.9, 2.10 Приложения 1)</w:t>
            </w:r>
          </w:p>
        </w:tc>
      </w:tr>
    </w:tbl>
    <w:p w:rsidR="00273E65" w:rsidRDefault="00273E65">
      <w:pPr>
        <w:jc w:val="both"/>
        <w:rPr>
          <w:rFonts w:ascii="Times New Roman" w:hAnsi="Times New Roman"/>
          <w:sz w:val="16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Международное сотрудничество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73E65">
        <w:trPr>
          <w:trHeight w:val="41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(наличие договоров с зарубежными научными орга</w:t>
            </w:r>
            <w:r>
              <w:rPr>
                <w:rFonts w:ascii="Times New Roman" w:hAnsi="Times New Roman"/>
                <w:i/>
                <w:sz w:val="22"/>
              </w:rPr>
              <w:t>низациями о совместных научных исследованиях по тематике проекта; участие иностранных ученых в исследованиях по тематике проекта в организациях-участниках; международные конференции по тематике проекта, проведенные и планируемые к проведению организациями-</w:t>
            </w:r>
            <w:r>
              <w:rPr>
                <w:rFonts w:ascii="Times New Roman" w:hAnsi="Times New Roman"/>
                <w:i/>
                <w:sz w:val="22"/>
              </w:rPr>
              <w:t>участниками проекта. Обоснование необходимости совместного выполнения работ, в том числе: получение доступа к иностранной инфраструктуре; обеспечение возможности получения новых компетенций, в том числе объем которых недостаточен в Российской Федерации, об</w:t>
            </w:r>
            <w:r>
              <w:rPr>
                <w:rFonts w:ascii="Times New Roman" w:hAnsi="Times New Roman"/>
                <w:i/>
                <w:sz w:val="22"/>
              </w:rPr>
              <w:t>еспечение доступа к новым рынкам.</w:t>
            </w:r>
          </w:p>
          <w:p w:rsidR="00273E65" w:rsidRDefault="000D1395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Описание данного раздела осуществляется с учетом п. 2.7 Приложения 1)</w:t>
            </w:r>
          </w:p>
        </w:tc>
      </w:tr>
    </w:tbl>
    <w:p w:rsidR="00273E65" w:rsidRDefault="00273E65">
      <w:pPr>
        <w:jc w:val="both"/>
        <w:rPr>
          <w:rFonts w:ascii="Times New Roman" w:hAnsi="Times New Roman"/>
          <w:sz w:val="16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Риски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73E65">
        <w:trPr>
          <w:trHeight w:val="41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(анализ рисков реализации проекта, включая риски неполучения запланированных результатов, рисков, связанных с их правовой охраной и испо</w:t>
            </w:r>
            <w:r>
              <w:rPr>
                <w:rFonts w:ascii="Times New Roman" w:hAnsi="Times New Roman"/>
                <w:i/>
                <w:sz w:val="22"/>
              </w:rPr>
              <w:t>льзованием, сложностью защиты интересов правообладателей, рисков интеграции в международной команде исследователей, включая риски постановки на производство и (или) сбыта продукции)</w:t>
            </w:r>
          </w:p>
        </w:tc>
      </w:tr>
    </w:tbl>
    <w:p w:rsidR="00273E65" w:rsidRDefault="00273E65">
      <w:pPr>
        <w:sectPr w:rsidR="00273E65">
          <w:headerReference w:type="default" r:id="rId15"/>
          <w:footerReference w:type="even" r:id="rId16"/>
          <w:footerReference w:type="default" r:id="rId17"/>
          <w:pgSz w:w="11909" w:h="16834"/>
          <w:pgMar w:top="851" w:right="851" w:bottom="851" w:left="1418" w:header="0" w:footer="284" w:gutter="0"/>
          <w:cols w:space="720"/>
          <w:titlePg/>
        </w:sectPr>
      </w:pPr>
    </w:p>
    <w:p w:rsidR="00273E65" w:rsidRDefault="000D1395">
      <w:pPr>
        <w:pStyle w:val="Heading1"/>
        <w:keepNext/>
        <w:keepLines/>
        <w:spacing w:line="240" w:lineRule="auto"/>
        <w:ind w:firstLine="0"/>
        <w:jc w:val="both"/>
        <w:outlineLvl w:val="8"/>
        <w:rPr>
          <w:sz w:val="24"/>
        </w:rPr>
      </w:pPr>
      <w:r>
        <w:rPr>
          <w:sz w:val="24"/>
        </w:rPr>
        <w:lastRenderedPageBreak/>
        <w:t>III. Перечень характеристик (</w:t>
      </w:r>
      <w:r>
        <w:rPr>
          <w:sz w:val="24"/>
        </w:rPr>
        <w:t xml:space="preserve">показателей, необходимых для достижения результата предоставления гранта), и их значения </w:t>
      </w:r>
    </w:p>
    <w:p w:rsidR="00273E65" w:rsidRDefault="000D13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3"/>
        <w:gridCol w:w="992"/>
        <w:gridCol w:w="992"/>
        <w:gridCol w:w="993"/>
        <w:gridCol w:w="992"/>
      </w:tblGrid>
      <w:tr w:rsidR="00273E6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tabs>
                <w:tab w:val="left" w:pos="0"/>
              </w:tabs>
              <w:ind w:hanging="10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5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0"/>
              </w:tabs>
              <w:ind w:right="-66" w:firstLine="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Наименование характеристик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7404"/>
              </w:tabs>
              <w:ind w:left="-108" w:right="-1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Значение, не менее</w:t>
            </w:r>
          </w:p>
        </w:tc>
      </w:tr>
      <w:tr w:rsidR="00273E6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273E65"/>
        </w:tc>
        <w:tc>
          <w:tcPr>
            <w:tcW w:w="5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273E6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273E6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год</w:t>
            </w:r>
          </w:p>
        </w:tc>
      </w:tr>
      <w:tr w:rsidR="00273E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tabs>
                <w:tab w:val="left" w:pos="0"/>
              </w:tabs>
              <w:ind w:hanging="10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keepNext/>
              <w:tabs>
                <w:tab w:val="left" w:pos="0"/>
              </w:tabs>
              <w:ind w:right="-66" w:firstLine="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Доля исследователей в возрасте до 39 лет в общей </w:t>
            </w:r>
            <w:r>
              <w:rPr>
                <w:rFonts w:ascii="Times New Roman" w:hAnsi="Times New Roman"/>
                <w:sz w:val="22"/>
              </w:rPr>
              <w:t>численности работников организации, непосредственно участвующих в реализации проекта&lt;1&gt;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keepNext/>
              <w:tabs>
                <w:tab w:val="left" w:pos="0"/>
              </w:tabs>
              <w:ind w:right="-92" w:hanging="12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73E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tabs>
                <w:tab w:val="left" w:pos="0"/>
              </w:tabs>
              <w:ind w:hanging="10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keepNext/>
              <w:tabs>
                <w:tab w:val="left" w:pos="0"/>
              </w:tabs>
              <w:ind w:right="-66" w:firstLine="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патентов, свидетельств и (или) заявок на получение патента на изобретения, полезные модели, промышленные образцы, селекционные достижения, </w:t>
            </w:r>
            <w:r>
              <w:rPr>
                <w:rFonts w:ascii="Times New Roman" w:hAnsi="Times New Roman"/>
                <w:sz w:val="22"/>
              </w:rPr>
              <w:t>свидетельств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rFonts w:ascii="Times New Roman" w:hAnsi="Times New Roman"/>
                <w:sz w:val="22"/>
              </w:rPr>
              <w:t>, поданных в рамках реализации проекта и соответствующих приоритетам научно-технологического развития Российской Федерации</w:t>
            </w:r>
            <w:r>
              <w:rPr>
                <w:rFonts w:ascii="Times New Roman" w:hAnsi="Times New Roman"/>
                <w:sz w:val="22"/>
              </w:rPr>
              <w:t>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0"/>
                <w:tab w:val="left" w:pos="709"/>
              </w:tabs>
              <w:ind w:hanging="10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73E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tabs>
                <w:tab w:val="left" w:pos="0"/>
              </w:tabs>
              <w:ind w:hanging="10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keepNext/>
              <w:tabs>
                <w:tab w:val="left" w:pos="0"/>
              </w:tabs>
              <w:ind w:right="-66" w:firstLine="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публикаций 1 и 2 квартиля «Белого списка» и на конференциях А*&lt;3&gt;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0"/>
                <w:tab w:val="left" w:pos="709"/>
              </w:tabs>
              <w:ind w:hanging="10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73E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tabs>
                <w:tab w:val="left" w:pos="0"/>
              </w:tabs>
              <w:ind w:hanging="10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keepNext/>
              <w:tabs>
                <w:tab w:val="left" w:pos="0"/>
              </w:tabs>
              <w:ind w:right="-66" w:firstLine="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денежных средств, привлеченных иностранной организацией для реализации проекта, определяемый в соответствии с планом&lt;4&gt;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keepNext/>
              <w:tabs>
                <w:tab w:val="left" w:pos="0"/>
                <w:tab w:val="left" w:pos="709"/>
              </w:tabs>
              <w:ind w:hanging="10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273E6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273E6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keepNext/>
              <w:tabs>
                <w:tab w:val="left" w:pos="783"/>
              </w:tabs>
              <w:ind w:left="-80" w:hanging="14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73E65" w:rsidRDefault="00273E65">
      <w:pPr>
        <w:rPr>
          <w:b/>
        </w:rPr>
      </w:pPr>
    </w:p>
    <w:p w:rsidR="00273E65" w:rsidRDefault="000D1395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Ниже приводится справочная информация для участников отбора о содержании отдельных характеристик, указанных в п. 13.2. Требования к отчетным данным о достижении значений характеристик будут предусмотрены соглашением о предоставлении гранта, заключаемым с п</w:t>
      </w:r>
      <w:r>
        <w:rPr>
          <w:rFonts w:ascii="Times New Roman" w:hAnsi="Times New Roman"/>
          <w:b/>
          <w:i/>
        </w:rPr>
        <w:t xml:space="preserve">олучателем гранта. </w:t>
      </w:r>
    </w:p>
    <w:p w:rsidR="00273E65" w:rsidRDefault="00273E65">
      <w:pPr>
        <w:jc w:val="both"/>
        <w:rPr>
          <w:rFonts w:ascii="Times New Roman" w:hAnsi="Times New Roman"/>
          <w:b/>
          <w:i/>
        </w:rPr>
      </w:pPr>
    </w:p>
    <w:p w:rsidR="00273E65" w:rsidRDefault="000D1395">
      <w:pPr>
        <w:tabs>
          <w:tab w:val="left" w:pos="1276"/>
        </w:tabs>
        <w:ind w:right="-284"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&lt;1&gt; В составе исследователей в возрасте до 39 лет (включительно) независимо от гражданства учитываются:</w:t>
      </w:r>
    </w:p>
    <w:p w:rsidR="00273E65" w:rsidRDefault="000D1395">
      <w:pPr>
        <w:widowControl/>
        <w:ind w:right="-284"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научные работники (исследователи) и специалисты научных организаций (инженерно-технические работники) (ст. 4 Федерального закона </w:t>
      </w:r>
      <w:r>
        <w:rPr>
          <w:rFonts w:ascii="Times New Roman" w:hAnsi="Times New Roman"/>
          <w:sz w:val="20"/>
        </w:rPr>
        <w:t>от 23.08.1996 № 127-ФЗ «О науке и государственной научно-технической политике»);</w:t>
      </w:r>
    </w:p>
    <w:p w:rsidR="00273E65" w:rsidRDefault="000D1395">
      <w:pPr>
        <w:widowControl/>
        <w:tabs>
          <w:tab w:val="left" w:pos="1276"/>
        </w:tabs>
        <w:ind w:right="-284"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педагогические работники образовательных организаций (постановление Правительства Российской Федерации от 08.08.2013 № 678 «Об утверждении номенклатуры должностей педагогиче</w:t>
      </w:r>
      <w:r>
        <w:rPr>
          <w:rFonts w:ascii="Times New Roman" w:hAnsi="Times New Roman"/>
          <w:sz w:val="20"/>
        </w:rPr>
        <w:t xml:space="preserve">ских работников организаций, осуществляющих образовательную деятельность, должностей руководителей образовательных организаций»), занимающие должности профессорско-преподавательского состава; </w:t>
      </w:r>
    </w:p>
    <w:p w:rsidR="00273E65" w:rsidRDefault="000D1395">
      <w:pPr>
        <w:widowControl/>
        <w:tabs>
          <w:tab w:val="left" w:pos="1276"/>
        </w:tabs>
        <w:ind w:right="-284"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студенты, аспиранты (ординаторы), ассистенты-стажеры (ст. 33 </w:t>
      </w:r>
      <w:r>
        <w:rPr>
          <w:rFonts w:ascii="Times New Roman" w:hAnsi="Times New Roman"/>
          <w:sz w:val="20"/>
        </w:rPr>
        <w:t>Федерального закона от 29.12.2012 № 273-ФЗ «Об образовании в Российской Федерации»).</w:t>
      </w:r>
    </w:p>
    <w:p w:rsidR="00273E65" w:rsidRDefault="000D1395">
      <w:pPr>
        <w:widowControl/>
        <w:tabs>
          <w:tab w:val="left" w:pos="1276"/>
        </w:tabs>
        <w:ind w:right="-284"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исследователям предъявляются следующие требования: </w:t>
      </w:r>
    </w:p>
    <w:p w:rsidR="00273E65" w:rsidRDefault="000D1395">
      <w:pPr>
        <w:widowControl/>
        <w:tabs>
          <w:tab w:val="left" w:pos="1276"/>
        </w:tabs>
        <w:ind w:right="-284"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длительность участия в выполнении исследований по проекту: не менее полугода;</w:t>
      </w:r>
    </w:p>
    <w:p w:rsidR="00273E65" w:rsidRDefault="000D1395">
      <w:pPr>
        <w:widowControl/>
        <w:tabs>
          <w:tab w:val="left" w:pos="1276"/>
        </w:tabs>
        <w:ind w:right="-284"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- исследователь должен иметь с получателем гранта трудовые отношения.</w:t>
      </w:r>
    </w:p>
    <w:p w:rsidR="00273E65" w:rsidRDefault="000D1395">
      <w:pPr>
        <w:widowControl/>
        <w:tabs>
          <w:tab w:val="left" w:pos="1276"/>
        </w:tabs>
        <w:ind w:right="-284"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качестве документов, подтверждающих достигнутое значение характеристики, представляется отчет установленной формы. </w:t>
      </w:r>
    </w:p>
    <w:p w:rsidR="00273E65" w:rsidRDefault="000D1395">
      <w:pPr>
        <w:widowControl/>
        <w:tabs>
          <w:tab w:val="left" w:pos="1276"/>
        </w:tabs>
        <w:ind w:right="-284"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значении характеристики в отчетном году исследователь, в том числ</w:t>
      </w:r>
      <w:r>
        <w:rPr>
          <w:rFonts w:ascii="Times New Roman" w:hAnsi="Times New Roman"/>
          <w:sz w:val="20"/>
        </w:rPr>
        <w:t xml:space="preserve">е в возрасте до 39 лет, учитывается только один раз. </w:t>
      </w:r>
    </w:p>
    <w:p w:rsidR="00273E65" w:rsidRDefault="00273E65">
      <w:pPr>
        <w:tabs>
          <w:tab w:val="left" w:pos="1276"/>
        </w:tabs>
        <w:ind w:right="-283" w:firstLine="426"/>
        <w:contextualSpacing/>
        <w:jc w:val="both"/>
        <w:rPr>
          <w:rFonts w:ascii="Times New Roman" w:hAnsi="Times New Roman"/>
          <w:sz w:val="20"/>
        </w:rPr>
      </w:pPr>
    </w:p>
    <w:p w:rsidR="00273E65" w:rsidRDefault="000D1395">
      <w:pPr>
        <w:tabs>
          <w:tab w:val="left" w:pos="1276"/>
        </w:tabs>
        <w:ind w:right="-283" w:firstLine="426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&lt;2&gt; В значении характеристики учитываются РИД, являющиеся результатами выполнения работ (мероприятий) по проекту, заявки на которые содержат указание на номер соглашения о предоставлении гранта в ГИИС </w:t>
      </w:r>
      <w:r>
        <w:rPr>
          <w:rFonts w:ascii="Times New Roman" w:hAnsi="Times New Roman"/>
          <w:sz w:val="20"/>
        </w:rPr>
        <w:t>«Электронный бюджет», либо сопровождаются документами с пояснениями, подтверждающими факт создания изобретения в ходе выполнения работ (мероприятий) по проекту.</w:t>
      </w:r>
    </w:p>
    <w:p w:rsidR="00273E65" w:rsidRDefault="000D1395">
      <w:pPr>
        <w:tabs>
          <w:tab w:val="left" w:pos="1276"/>
        </w:tabs>
        <w:ind w:right="-283" w:firstLine="426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выдачи патента или дата подачи заявки на правовую охрану должна приходиться на отчетный го</w:t>
      </w:r>
      <w:r>
        <w:rPr>
          <w:rFonts w:ascii="Times New Roman" w:hAnsi="Times New Roman"/>
          <w:sz w:val="20"/>
        </w:rPr>
        <w:t xml:space="preserve">д выполнения проекта и должна быть не ранее даты заключения соглашения о предоставлении гранта. </w:t>
      </w:r>
    </w:p>
    <w:p w:rsidR="00273E65" w:rsidRDefault="000D1395">
      <w:pPr>
        <w:tabs>
          <w:tab w:val="left" w:pos="1276"/>
        </w:tabs>
        <w:ind w:right="-283" w:firstLine="426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Хотя бы один из авторов РИД должен быть указан в отчетном году (или в одном из предыдущих отчетных годов) в числе исполнителей проекта от получателя гранта. </w:t>
      </w:r>
    </w:p>
    <w:p w:rsidR="00273E65" w:rsidRDefault="000D1395">
      <w:pPr>
        <w:tabs>
          <w:tab w:val="left" w:pos="1276"/>
        </w:tabs>
        <w:ind w:right="-283" w:firstLine="426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 xml:space="preserve"> подтверждение достигнутого получателем гранта значения показателя представляются:</w:t>
      </w:r>
    </w:p>
    <w:p w:rsidR="00273E65" w:rsidRDefault="000D1395">
      <w:pPr>
        <w:pStyle w:val="afff9"/>
        <w:numPr>
          <w:ilvl w:val="0"/>
          <w:numId w:val="6"/>
        </w:numPr>
        <w:ind w:left="0" w:right="-283"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отчет установленной формы;</w:t>
      </w:r>
    </w:p>
    <w:p w:rsidR="00273E65" w:rsidRDefault="000D1395">
      <w:pPr>
        <w:pStyle w:val="afff9"/>
        <w:numPr>
          <w:ilvl w:val="0"/>
          <w:numId w:val="6"/>
        </w:numPr>
        <w:ind w:left="0" w:right="-283"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копии уведомлений патентного ведомства о поступлении заявок (в случае направления таких уведомлений патентным органом);</w:t>
      </w:r>
    </w:p>
    <w:p w:rsidR="00273E65" w:rsidRDefault="000D1395">
      <w:pPr>
        <w:pStyle w:val="afff9"/>
        <w:numPr>
          <w:ilvl w:val="0"/>
          <w:numId w:val="6"/>
        </w:numPr>
        <w:ind w:left="0" w:right="-283"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копии заявок на правовую о</w:t>
      </w:r>
      <w:r>
        <w:rPr>
          <w:rFonts w:ascii="Times New Roman" w:hAnsi="Times New Roman"/>
          <w:sz w:val="20"/>
        </w:rPr>
        <w:t>храну;</w:t>
      </w:r>
    </w:p>
    <w:p w:rsidR="00273E65" w:rsidRDefault="000D1395">
      <w:pPr>
        <w:pStyle w:val="afff9"/>
        <w:numPr>
          <w:ilvl w:val="0"/>
          <w:numId w:val="6"/>
        </w:numPr>
        <w:ind w:left="0" w:right="-283"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копии полученных иных охранных документов (при наличии);</w:t>
      </w:r>
    </w:p>
    <w:p w:rsidR="00273E65" w:rsidRDefault="000D1395">
      <w:pPr>
        <w:pStyle w:val="afff9"/>
        <w:numPr>
          <w:ilvl w:val="0"/>
          <w:numId w:val="6"/>
        </w:numPr>
        <w:ind w:left="0" w:right="-283"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сведения, информация и документы о правообладателях и правах на созданный в процессе выполнения научно-исследовательской, опытно-конструкторской и технологической работы гражданского назначени</w:t>
      </w:r>
      <w:r>
        <w:rPr>
          <w:rFonts w:ascii="Times New Roman" w:hAnsi="Times New Roman"/>
          <w:sz w:val="20"/>
        </w:rPr>
        <w:t>я результат интеллектуальной деятельности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sz w:val="20"/>
        </w:rPr>
        <w:t>по форме приложения № 4 к приказу Министерства науки и высшего образования Российской Федерации от 06 февраля 2023 г. № 108;</w:t>
      </w:r>
    </w:p>
    <w:p w:rsidR="00273E65" w:rsidRDefault="000D1395">
      <w:pPr>
        <w:pStyle w:val="afff9"/>
        <w:numPr>
          <w:ilvl w:val="0"/>
          <w:numId w:val="6"/>
        </w:numPr>
        <w:ind w:left="0" w:right="-283"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сведения, информация и документы об изменении состояния правовой охраны результата интелл</w:t>
      </w:r>
      <w:r>
        <w:rPr>
          <w:rFonts w:ascii="Times New Roman" w:hAnsi="Times New Roman"/>
          <w:sz w:val="20"/>
        </w:rPr>
        <w:t>ектуальной деятельности, созданного в процессе выполнения научно-исследовательской, опытно-конструкторской и технологической работы гражданского назначения по форме приложения № 5 к приказу Министерства науки и высшего образования Российской Федерации от 0</w:t>
      </w:r>
      <w:r>
        <w:rPr>
          <w:rFonts w:ascii="Times New Roman" w:hAnsi="Times New Roman"/>
          <w:sz w:val="20"/>
        </w:rPr>
        <w:t>6 февраля 2023 г. № 108.</w:t>
      </w:r>
    </w:p>
    <w:p w:rsidR="00273E65" w:rsidRDefault="000D1395">
      <w:pPr>
        <w:tabs>
          <w:tab w:val="left" w:pos="1276"/>
        </w:tabs>
        <w:ind w:right="-283" w:firstLine="426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Подача заявок на получение патентов должна осуществляться по результатам дополнительных патентных исследований, подтверждающих их патентоспособность.</w:t>
      </w:r>
    </w:p>
    <w:p w:rsidR="00273E65" w:rsidRDefault="00273E65">
      <w:pPr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</w:p>
    <w:p w:rsidR="00273E65" w:rsidRDefault="000D1395">
      <w:pPr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&lt;3&gt; К учету принимаются принятые к печати публикации по результатам проектов в н</w:t>
      </w:r>
      <w:r>
        <w:rPr>
          <w:rFonts w:ascii="Times New Roman" w:hAnsi="Times New Roman"/>
          <w:sz w:val="20"/>
        </w:rPr>
        <w:t>аучных журналах 1 и 2 квартиля «Белого списка».</w:t>
      </w:r>
    </w:p>
    <w:p w:rsidR="00273E65" w:rsidRDefault="000D1395">
      <w:pPr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 публикацией понимается письменный труд, доступный для массового ознакомления, прошедший редакционно-издательскую обработку, опубликованный в научных изданиях, индексируемых в информационно-аналитических с</w:t>
      </w:r>
      <w:r>
        <w:rPr>
          <w:rFonts w:ascii="Times New Roman" w:hAnsi="Times New Roman"/>
          <w:sz w:val="20"/>
        </w:rPr>
        <w:t>истемах научного цитирования, и имеющий выходные данные.</w:t>
      </w:r>
    </w:p>
    <w:p w:rsidR="00273E65" w:rsidRDefault="000D1395">
      <w:pPr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значении характеристики учитываются публикации, в которых представлены результаты работ, полученные при выполнении проекта в рамках соглашения о предоставлении гранта, сопровождаемые </w:t>
      </w:r>
      <w:r>
        <w:rPr>
          <w:rFonts w:ascii="Times New Roman" w:hAnsi="Times New Roman"/>
          <w:sz w:val="20"/>
        </w:rPr>
        <w:t>подтверждающими документами.</w:t>
      </w:r>
    </w:p>
    <w:p w:rsidR="00273E65" w:rsidRDefault="000D1395">
      <w:pPr>
        <w:widowControl/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Идентичные по содержанию публикации в разных изданиях, в том числе выполненные на разных языках, признаются одной публикацией. В случае существования оригинальной версии статьи на русском языке и переводной версии статьи на анг</w:t>
      </w:r>
      <w:r>
        <w:rPr>
          <w:rFonts w:ascii="Times New Roman" w:hAnsi="Times New Roman"/>
          <w:sz w:val="20"/>
        </w:rPr>
        <w:t>лийском языке или языке публикации, данные по международным библиографическим базам данных указываются для переводной версии.</w:t>
      </w:r>
    </w:p>
    <w:p w:rsidR="00273E65" w:rsidRDefault="000D1395">
      <w:pPr>
        <w:widowControl/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принятия публикации в печать не может быть ранее даты заключения соглашения о предоставлении гранта. Дата опубликования (или </w:t>
      </w:r>
      <w:r>
        <w:rPr>
          <w:rFonts w:ascii="Times New Roman" w:hAnsi="Times New Roman"/>
          <w:sz w:val="20"/>
        </w:rPr>
        <w:t>принятия в печать - при наличии документального подтверждения) должна приходиться на отчётный год выполнения проекта. Одна публикация учитывается только один раз и только в отчетном году опубликования.</w:t>
      </w:r>
    </w:p>
    <w:p w:rsidR="00273E65" w:rsidRDefault="000D1395">
      <w:pPr>
        <w:widowControl/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Хотя бы один из авторов статьи должен быть указан в от</w:t>
      </w:r>
      <w:r>
        <w:rPr>
          <w:rFonts w:ascii="Times New Roman" w:hAnsi="Times New Roman"/>
          <w:sz w:val="20"/>
        </w:rPr>
        <w:t xml:space="preserve">четном году (или в одном из предыдущих отчетных годов) в числе исполнителей проекта от получателя гранта. </w:t>
      </w:r>
    </w:p>
    <w:p w:rsidR="00273E65" w:rsidRDefault="000D1395">
      <w:pPr>
        <w:widowControl/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Публикация должна содержать ссылку на источник финансовой поддержки проекта Российской Федерацией в лице Минобрнауки России и на номер соглашения в Г</w:t>
      </w:r>
      <w:r>
        <w:rPr>
          <w:rFonts w:ascii="Times New Roman" w:hAnsi="Times New Roman"/>
          <w:sz w:val="20"/>
        </w:rPr>
        <w:t>ИИС «Электронный бюджет».</w:t>
      </w:r>
    </w:p>
    <w:p w:rsidR="00273E65" w:rsidRDefault="000D1395">
      <w:pPr>
        <w:widowControl/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документов, подтверждающих достигнутое значение показателя, представляются:</w:t>
      </w:r>
    </w:p>
    <w:p w:rsidR="00273E65" w:rsidRDefault="000D1395">
      <w:pPr>
        <w:widowControl/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отчет установленной формы;</w:t>
      </w:r>
    </w:p>
    <w:p w:rsidR="00273E65" w:rsidRDefault="000D1395">
      <w:pPr>
        <w:widowControl/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копии публикаций в оригинальном варианте или в гранках;</w:t>
      </w:r>
    </w:p>
    <w:p w:rsidR="00273E65" w:rsidRDefault="000D1395">
      <w:pPr>
        <w:widowControl/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копии листов изданий, содержащих выходную информацию о</w:t>
      </w:r>
      <w:r>
        <w:rPr>
          <w:rFonts w:ascii="Times New Roman" w:hAnsi="Times New Roman"/>
          <w:sz w:val="20"/>
        </w:rPr>
        <w:t xml:space="preserve"> статье (в случае, если выходная информация не содержится в колонтитуле самой публикации); </w:t>
      </w:r>
    </w:p>
    <w:p w:rsidR="00273E65" w:rsidRDefault="000D1395">
      <w:pPr>
        <w:widowControl/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скриншот web-страницы сайта базы данных публикации, со сведениями о публикации;</w:t>
      </w:r>
    </w:p>
    <w:p w:rsidR="00273E65" w:rsidRDefault="000D1395">
      <w:pPr>
        <w:widowControl/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копии документов подтверждающих, что статья принята в печать (в случае, если не </w:t>
      </w:r>
      <w:r>
        <w:rPr>
          <w:rFonts w:ascii="Times New Roman" w:hAnsi="Times New Roman"/>
          <w:sz w:val="20"/>
        </w:rPr>
        <w:t>подтверждена дата опубликования в отчетном периоде),</w:t>
      </w:r>
    </w:p>
    <w:p w:rsidR="00273E65" w:rsidRDefault="000D1395">
      <w:pPr>
        <w:widowControl/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перевод публикации на русский язык, если статья опубликована на иностранном языке.</w:t>
      </w:r>
    </w:p>
    <w:p w:rsidR="00273E65" w:rsidRDefault="000D1395">
      <w:pPr>
        <w:widowControl/>
        <w:tabs>
          <w:tab w:val="left" w:pos="1276"/>
        </w:tabs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принимаются к учету публикации:</w:t>
      </w:r>
    </w:p>
    <w:p w:rsidR="00273E65" w:rsidRDefault="000D1395">
      <w:pPr>
        <w:widowControl/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содержащие одновременную ссылку на иные, кроме Минобрнауки России, источники фина</w:t>
      </w:r>
      <w:r>
        <w:rPr>
          <w:rFonts w:ascii="Times New Roman" w:hAnsi="Times New Roman"/>
          <w:sz w:val="20"/>
        </w:rPr>
        <w:t>нсовой поддержки проекта, за исключением внебюджетных источников;</w:t>
      </w:r>
    </w:p>
    <w:p w:rsidR="00273E65" w:rsidRDefault="000D1395">
      <w:pPr>
        <w:widowControl/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представляющие результаты работ (исследований) одновременно по двум и более проектам и (или) содержащие ссылку на финансовую поддержку Российской Федерацией в лице Минобрнауки России двух </w:t>
      </w:r>
      <w:r>
        <w:rPr>
          <w:rFonts w:ascii="Times New Roman" w:hAnsi="Times New Roman"/>
          <w:sz w:val="20"/>
        </w:rPr>
        <w:t>и более проектов.</w:t>
      </w:r>
    </w:p>
    <w:p w:rsidR="00273E65" w:rsidRDefault="000D1395">
      <w:pPr>
        <w:widowControl/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указание в публикациях дополнительной ссылки на финансовую поддержку проекта со стороны иностранного партнера или международных и национальных научно-технических программ и проектов, участником которых является иностранный пар</w:t>
      </w:r>
      <w:r>
        <w:rPr>
          <w:rFonts w:ascii="Times New Roman" w:hAnsi="Times New Roman"/>
          <w:sz w:val="20"/>
        </w:rPr>
        <w:t>тнер.</w:t>
      </w:r>
    </w:p>
    <w:p w:rsidR="00273E65" w:rsidRDefault="000D1395">
      <w:pPr>
        <w:tabs>
          <w:tab w:val="left" w:pos="1134"/>
        </w:tabs>
        <w:ind w:right="-284"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Список публикаций (статей) подлежит актуализации при представлении Аналитической справки.</w:t>
      </w:r>
    </w:p>
    <w:p w:rsidR="00273E65" w:rsidRDefault="000D1395">
      <w:pPr>
        <w:tabs>
          <w:tab w:val="left" w:pos="1134"/>
        </w:tabs>
        <w:ind w:right="-284"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Сведения о публикациях, указываемые в отчете установленной формы, должны быть представлены в машиночитаемом виде, все названия и номера должны соответствовать и</w:t>
      </w:r>
      <w:r>
        <w:rPr>
          <w:rFonts w:ascii="Times New Roman" w:hAnsi="Times New Roman"/>
          <w:sz w:val="20"/>
        </w:rPr>
        <w:t>нформации баз данных публикаций.</w:t>
      </w:r>
    </w:p>
    <w:p w:rsidR="00273E65" w:rsidRDefault="00273E65">
      <w:pPr>
        <w:tabs>
          <w:tab w:val="left" w:pos="1276"/>
        </w:tabs>
        <w:ind w:right="-284" w:firstLine="567"/>
        <w:jc w:val="both"/>
        <w:rPr>
          <w:rFonts w:ascii="Times New Roman" w:hAnsi="Times New Roman"/>
          <w:sz w:val="20"/>
        </w:rPr>
      </w:pPr>
    </w:p>
    <w:p w:rsidR="00273E65" w:rsidRDefault="000D1395">
      <w:pPr>
        <w:widowControl/>
        <w:tabs>
          <w:tab w:val="left" w:pos="1276"/>
        </w:tabs>
        <w:ind w:right="-284"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&lt;4&gt; Объем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 xml:space="preserve">денежных средств, привлеченных иностранной организацией для реализации проекта, может включать учтенные в отчетном периоде: </w:t>
      </w:r>
    </w:p>
    <w:p w:rsidR="00273E65" w:rsidRDefault="000D1395">
      <w:pPr>
        <w:widowControl/>
        <w:tabs>
          <w:tab w:val="left" w:pos="1276"/>
        </w:tabs>
        <w:ind w:right="-284"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затраты (расходы) денежных средств иностранной организации;</w:t>
      </w:r>
    </w:p>
    <w:p w:rsidR="00273E65" w:rsidRDefault="000D1395">
      <w:pPr>
        <w:widowControl/>
        <w:tabs>
          <w:tab w:val="left" w:pos="1276"/>
        </w:tabs>
        <w:ind w:right="-284"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стоимость использованных </w:t>
      </w:r>
      <w:r>
        <w:rPr>
          <w:rFonts w:ascii="Times New Roman" w:hAnsi="Times New Roman"/>
          <w:sz w:val="20"/>
        </w:rPr>
        <w:t>материальных запасов иностранной организации;</w:t>
      </w:r>
    </w:p>
    <w:p w:rsidR="00273E65" w:rsidRDefault="000D1395">
      <w:pPr>
        <w:widowControl/>
        <w:tabs>
          <w:tab w:val="left" w:pos="1276"/>
        </w:tabs>
        <w:ind w:right="-284"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суммы начисленной амортизации по использованным объектам основных средств и нематериальных активов иностранной организации.</w:t>
      </w:r>
    </w:p>
    <w:p w:rsidR="00273E65" w:rsidRDefault="000D1395">
      <w:pPr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Затраты по проекту иностранной организации подтверждаются письмом иностранной организа</w:t>
      </w:r>
      <w:r>
        <w:rPr>
          <w:rFonts w:ascii="Times New Roman" w:hAnsi="Times New Roman"/>
          <w:sz w:val="20"/>
        </w:rPr>
        <w:t>ции с указанием объема затрат в отчетном периоде, оформленным с учетом следующих требований:</w:t>
      </w:r>
    </w:p>
    <w:p w:rsidR="00273E65" w:rsidRDefault="000D1395">
      <w:pPr>
        <w:pStyle w:val="afff9"/>
        <w:numPr>
          <w:ilvl w:val="0"/>
          <w:numId w:val="6"/>
        </w:numPr>
        <w:ind w:left="0" w:right="-283"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фирменном бланке (при наличии) и подписанным руководителем организации иностранного партнера и/или руководителем работ по проекту от иностранного партнера;</w:t>
      </w:r>
    </w:p>
    <w:p w:rsidR="00273E65" w:rsidRDefault="000D1395">
      <w:pPr>
        <w:pStyle w:val="afff9"/>
        <w:numPr>
          <w:ilvl w:val="0"/>
          <w:numId w:val="6"/>
        </w:numPr>
        <w:ind w:left="0" w:right="-283"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пи</w:t>
      </w:r>
      <w:r>
        <w:rPr>
          <w:rFonts w:ascii="Times New Roman" w:hAnsi="Times New Roman"/>
          <w:sz w:val="20"/>
        </w:rPr>
        <w:t>сьму о затратах иностранного партнера долен быть приложен перевод на русский язык, заверенный печатью получателя Субсидии;</w:t>
      </w:r>
    </w:p>
    <w:p w:rsidR="00273E65" w:rsidRDefault="000D1395">
      <w:pPr>
        <w:pStyle w:val="afff9"/>
        <w:numPr>
          <w:ilvl w:val="0"/>
          <w:numId w:val="6"/>
        </w:numPr>
        <w:ind w:left="0" w:right="-283"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в тексте перевода на русский язык должен быть выполнен пересчет суммы затрат иностранного партнера в рубли по курсу ЦБ РФ для валюты </w:t>
      </w:r>
      <w:r>
        <w:rPr>
          <w:rFonts w:ascii="Times New Roman" w:hAnsi="Times New Roman"/>
          <w:sz w:val="20"/>
        </w:rPr>
        <w:t>иностранного партнера на дату объявления о проведении отбора на предоставление грантов в области науки в форме субсидий, по итогам которого было заключено Соглашение о предоставлении из федерального бюджета грантов в форме субсидий в соответствии с пунктом</w:t>
      </w:r>
      <w:r>
        <w:rPr>
          <w:rFonts w:ascii="Times New Roman" w:hAnsi="Times New Roman"/>
          <w:sz w:val="20"/>
        </w:rPr>
        <w:t xml:space="preserve"> 4 статьи 78.1 Бюджетного кодекса Российской Федерации.</w:t>
      </w:r>
    </w:p>
    <w:p w:rsidR="00273E65" w:rsidRDefault="000D1395">
      <w:pPr>
        <w:ind w:firstLine="426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Затраты по проекту иностранной организации должны быть осуществлены на выполнение работ по проекту. Выполнение работ иностранного партнера должно быть подтверждено Аннотационным отчетом, содержащим ин</w:t>
      </w:r>
      <w:r>
        <w:rPr>
          <w:rFonts w:ascii="Times New Roman" w:hAnsi="Times New Roman"/>
          <w:sz w:val="20"/>
        </w:rPr>
        <w:t>формацию о выполненных работах и полученных результатах. Аннотационный отчет должен быть подписан руководителем организации иностранного партнера и/или руководителем работ по проекту от иностранного партнера. К Аннотационному отчету должен быть приложен ег</w:t>
      </w:r>
      <w:r>
        <w:rPr>
          <w:rFonts w:ascii="Times New Roman" w:hAnsi="Times New Roman"/>
          <w:sz w:val="20"/>
        </w:rPr>
        <w:t>о перевод на русский язык, заверенный печатью получателя гранта.</w:t>
      </w:r>
    </w:p>
    <w:p w:rsidR="00273E65" w:rsidRDefault="00273E65"/>
    <w:p w:rsidR="00273E65" w:rsidRDefault="00273E65">
      <w:pPr>
        <w:sectPr w:rsidR="00273E65">
          <w:headerReference w:type="default" r:id="rId18"/>
          <w:footerReference w:type="even" r:id="rId19"/>
          <w:footerReference w:type="default" r:id="rId20"/>
          <w:pgSz w:w="11909" w:h="16834"/>
          <w:pgMar w:top="851" w:right="851" w:bottom="851" w:left="1418" w:header="0" w:footer="284" w:gutter="0"/>
          <w:cols w:space="720"/>
          <w:titlePg/>
        </w:sectPr>
      </w:pPr>
    </w:p>
    <w:p w:rsidR="00273E65" w:rsidRDefault="000D13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IV. План работ научного исследования </w:t>
      </w:r>
    </w:p>
    <w:p w:rsidR="00273E65" w:rsidRDefault="00273E65">
      <w:pPr>
        <w:rPr>
          <w:rFonts w:ascii="Times New Roman" w:hAnsi="Times New Roman"/>
          <w:b/>
        </w:rPr>
      </w:pPr>
    </w:p>
    <w:p w:rsidR="00273E65" w:rsidRDefault="000D1395">
      <w:pPr>
        <w:pStyle w:val="afff9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 к выполняемым работам</w:t>
      </w:r>
      <w:r>
        <w:rPr>
          <w:rStyle w:val="af0"/>
          <w:b/>
        </w:rPr>
        <w:footnoteReference w:id="13"/>
      </w:r>
    </w:p>
    <w:p w:rsidR="00273E65" w:rsidRDefault="000D1395">
      <w:pPr>
        <w:pStyle w:val="afff9"/>
        <w:numPr>
          <w:ilvl w:val="1"/>
          <w:numId w:val="7"/>
        </w:numPr>
        <w:tabs>
          <w:tab w:val="left" w:pos="567"/>
        </w:tabs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 к работам, выполняемым участником отбора:</w:t>
      </w:r>
    </w:p>
    <w:p w:rsidR="00273E65" w:rsidRDefault="00273E65">
      <w:pPr>
        <w:pStyle w:val="afff9"/>
        <w:ind w:left="1080"/>
        <w:rPr>
          <w:rFonts w:ascii="Times New Roman" w:hAnsi="Times New Roman"/>
          <w:b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Технические </w:t>
      </w:r>
      <w:r>
        <w:rPr>
          <w:rFonts w:ascii="Times New Roman" w:hAnsi="Times New Roman"/>
        </w:rPr>
        <w:t>требования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273E65">
        <w:trPr>
          <w:trHeight w:val="411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Описание данного раздела осуществляется с учетом п. 2.11.1 Приложения 1 </w:t>
            </w:r>
          </w:p>
        </w:tc>
      </w:tr>
    </w:tbl>
    <w:p w:rsidR="00273E65" w:rsidRDefault="00273E65">
      <w:pPr>
        <w:tabs>
          <w:tab w:val="left" w:pos="722"/>
        </w:tabs>
        <w:jc w:val="both"/>
        <w:rPr>
          <w:rFonts w:ascii="Times New Roman" w:hAnsi="Times New Roman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Требования по назначению научно-технических результатов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273E65">
        <w:trPr>
          <w:trHeight w:val="411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Описание данного раздела осуществляется с учетом п. 2.11.3. Приложения 1 </w:t>
            </w:r>
          </w:p>
        </w:tc>
      </w:tr>
    </w:tbl>
    <w:p w:rsidR="00273E65" w:rsidRDefault="00273E65">
      <w:pPr>
        <w:tabs>
          <w:tab w:val="left" w:pos="722"/>
        </w:tabs>
        <w:jc w:val="both"/>
        <w:rPr>
          <w:rFonts w:ascii="Times New Roman" w:hAnsi="Times New Roman"/>
          <w:spacing w:val="-3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Требования к показателям назна</w:t>
      </w:r>
      <w:r>
        <w:rPr>
          <w:rFonts w:ascii="Times New Roman" w:hAnsi="Times New Roman"/>
          <w:spacing w:val="-3"/>
        </w:rPr>
        <w:t>чения, техническим характеристикам научно-технических результатов исследований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273E65">
        <w:trPr>
          <w:trHeight w:val="70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Описание данного раздела осуществляется с учетом п. 2.11.4. Приложения 1</w:t>
            </w:r>
          </w:p>
        </w:tc>
      </w:tr>
    </w:tbl>
    <w:p w:rsidR="00273E65" w:rsidRDefault="00273E65">
      <w:pPr>
        <w:tabs>
          <w:tab w:val="left" w:pos="722"/>
        </w:tabs>
        <w:jc w:val="both"/>
        <w:rPr>
          <w:rFonts w:ascii="Times New Roman" w:hAnsi="Times New Roman"/>
          <w:spacing w:val="-3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Требования к объектам экспериментальных исследований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273E65">
        <w:trPr>
          <w:trHeight w:val="411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Описание данного раздела осуществляется с учетом </w:t>
            </w:r>
            <w:r>
              <w:rPr>
                <w:rFonts w:ascii="Times New Roman" w:hAnsi="Times New Roman"/>
                <w:i/>
                <w:sz w:val="22"/>
              </w:rPr>
              <w:t xml:space="preserve">п. 2.11.5. Приложения 1 </w:t>
            </w:r>
          </w:p>
        </w:tc>
      </w:tr>
    </w:tbl>
    <w:p w:rsidR="00273E65" w:rsidRDefault="00273E65">
      <w:pPr>
        <w:tabs>
          <w:tab w:val="left" w:pos="722"/>
        </w:tabs>
        <w:jc w:val="both"/>
        <w:rPr>
          <w:rFonts w:ascii="Times New Roman" w:hAnsi="Times New Roman"/>
          <w:spacing w:val="-3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Требования к патентным исследованиям и регистрации результатов интеллектуальной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273E65">
        <w:trPr>
          <w:trHeight w:val="70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Описание данного раздела осуществляется с учетом п. 2.12. Приложения 1 </w:t>
            </w:r>
          </w:p>
        </w:tc>
      </w:tr>
    </w:tbl>
    <w:p w:rsidR="00273E65" w:rsidRDefault="00273E65">
      <w:pPr>
        <w:tabs>
          <w:tab w:val="left" w:pos="722"/>
        </w:tabs>
        <w:jc w:val="both"/>
        <w:rPr>
          <w:rFonts w:ascii="Times New Roman" w:hAnsi="Times New Roman"/>
          <w:spacing w:val="-3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Требования к разрабатываемой документации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273E65">
        <w:trPr>
          <w:trHeight w:val="70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Описание данного раз</w:t>
            </w:r>
            <w:r>
              <w:rPr>
                <w:rFonts w:ascii="Times New Roman" w:hAnsi="Times New Roman"/>
                <w:i/>
                <w:sz w:val="22"/>
              </w:rPr>
              <w:t>дела осуществляется с учетом п. 2.13. Приложения 1</w:t>
            </w:r>
          </w:p>
        </w:tc>
      </w:tr>
    </w:tbl>
    <w:p w:rsidR="00273E65" w:rsidRDefault="00273E65">
      <w:pPr>
        <w:tabs>
          <w:tab w:val="left" w:pos="722"/>
        </w:tabs>
        <w:rPr>
          <w:rFonts w:ascii="Times New Roman" w:hAnsi="Times New Roman"/>
          <w:b/>
        </w:rPr>
      </w:pPr>
    </w:p>
    <w:p w:rsidR="00273E65" w:rsidRDefault="000D1395">
      <w:pPr>
        <w:pStyle w:val="afff9"/>
        <w:numPr>
          <w:ilvl w:val="1"/>
          <w:numId w:val="7"/>
        </w:numPr>
        <w:tabs>
          <w:tab w:val="left" w:pos="567"/>
          <w:tab w:val="left" w:pos="851"/>
        </w:tabs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 к работам, выполняемым иностранной организацией</w:t>
      </w:r>
      <w:r>
        <w:rPr>
          <w:rStyle w:val="af0"/>
          <w:b/>
        </w:rPr>
        <w:footnoteReference w:id="14"/>
      </w:r>
      <w:r>
        <w:rPr>
          <w:rFonts w:ascii="Times New Roman" w:hAnsi="Times New Roman"/>
          <w:b/>
        </w:rPr>
        <w:t>:</w:t>
      </w:r>
    </w:p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требования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273E65">
        <w:trPr>
          <w:trHeight w:val="411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Описание данного раздела осуществляется с учетом п. 2.11.1 Приложения 1 </w:t>
            </w:r>
          </w:p>
        </w:tc>
      </w:tr>
    </w:tbl>
    <w:p w:rsidR="00273E65" w:rsidRDefault="00273E65">
      <w:pPr>
        <w:tabs>
          <w:tab w:val="left" w:pos="722"/>
        </w:tabs>
        <w:jc w:val="both"/>
        <w:rPr>
          <w:rFonts w:ascii="Times New Roman" w:hAnsi="Times New Roman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Требования по назначению научно-технических</w:t>
      </w:r>
      <w:r>
        <w:rPr>
          <w:rFonts w:ascii="Times New Roman" w:hAnsi="Times New Roman"/>
          <w:spacing w:val="-3"/>
        </w:rPr>
        <w:t xml:space="preserve"> результатов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273E65">
        <w:trPr>
          <w:trHeight w:val="411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Описание данного раздела осуществляется с учетом п. 2.11.3. Приложения 1 </w:t>
            </w:r>
          </w:p>
        </w:tc>
      </w:tr>
    </w:tbl>
    <w:p w:rsidR="00273E65" w:rsidRDefault="00273E65">
      <w:pPr>
        <w:tabs>
          <w:tab w:val="left" w:pos="722"/>
        </w:tabs>
        <w:jc w:val="both"/>
        <w:rPr>
          <w:rFonts w:ascii="Times New Roman" w:hAnsi="Times New Roman"/>
          <w:spacing w:val="-3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Требования к показателям назначения, техническим характеристикам научно-технических результатов исследований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273E65">
        <w:trPr>
          <w:trHeight w:val="70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Описание данного раздела осуществляется с учетом </w:t>
            </w:r>
            <w:r>
              <w:rPr>
                <w:rFonts w:ascii="Times New Roman" w:hAnsi="Times New Roman"/>
                <w:i/>
                <w:sz w:val="22"/>
              </w:rPr>
              <w:t>п. 2.11.4. Приложения 1</w:t>
            </w:r>
          </w:p>
        </w:tc>
      </w:tr>
    </w:tbl>
    <w:p w:rsidR="00273E65" w:rsidRDefault="00273E65">
      <w:pPr>
        <w:tabs>
          <w:tab w:val="left" w:pos="722"/>
        </w:tabs>
        <w:jc w:val="both"/>
        <w:rPr>
          <w:rFonts w:ascii="Times New Roman" w:hAnsi="Times New Roman"/>
          <w:spacing w:val="-3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Требования к объектам экспериментальных исследований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273E65">
        <w:trPr>
          <w:trHeight w:val="411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Описание данного раздела осуществляется с учетом п. 2.11.5. Приложения 1 </w:t>
            </w:r>
          </w:p>
        </w:tc>
      </w:tr>
    </w:tbl>
    <w:p w:rsidR="00273E65" w:rsidRDefault="00273E65">
      <w:pPr>
        <w:tabs>
          <w:tab w:val="left" w:pos="722"/>
        </w:tabs>
        <w:jc w:val="both"/>
        <w:rPr>
          <w:rFonts w:ascii="Times New Roman" w:hAnsi="Times New Roman"/>
          <w:spacing w:val="-3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Требования к патентным исследованиям и регистрации результатов интеллектуальной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273E65">
        <w:trPr>
          <w:trHeight w:val="70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Описание данного раздела осуществляется с учетом п. 2.12. Приложения 1 </w:t>
            </w:r>
          </w:p>
        </w:tc>
      </w:tr>
    </w:tbl>
    <w:p w:rsidR="00273E65" w:rsidRDefault="00273E65">
      <w:pPr>
        <w:tabs>
          <w:tab w:val="left" w:pos="722"/>
        </w:tabs>
        <w:jc w:val="both"/>
        <w:rPr>
          <w:rFonts w:ascii="Times New Roman" w:hAnsi="Times New Roman"/>
          <w:spacing w:val="-3"/>
        </w:rPr>
      </w:pP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>Требования к разрабатываемой документации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273E65">
        <w:trPr>
          <w:trHeight w:val="70"/>
        </w:trPr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Описание данного раздела осуществляется с учетом п. 2.13. Приложения 1</w:t>
            </w:r>
          </w:p>
        </w:tc>
      </w:tr>
    </w:tbl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sectPr w:rsidR="00273E65">
          <w:headerReference w:type="default" r:id="rId21"/>
          <w:footerReference w:type="even" r:id="rId22"/>
          <w:footerReference w:type="default" r:id="rId23"/>
          <w:pgSz w:w="11909" w:h="16834"/>
          <w:pgMar w:top="851" w:right="851" w:bottom="851" w:left="1418" w:header="0" w:footer="284" w:gutter="0"/>
          <w:cols w:space="720"/>
          <w:titlePg/>
        </w:sectPr>
      </w:pPr>
    </w:p>
    <w:p w:rsidR="00273E65" w:rsidRDefault="000D13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План работ научного исс</w:t>
      </w:r>
      <w:r>
        <w:rPr>
          <w:rFonts w:ascii="Times New Roman" w:hAnsi="Times New Roman"/>
          <w:b/>
        </w:rPr>
        <w:t>ледования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451"/>
        <w:gridCol w:w="12"/>
        <w:gridCol w:w="2435"/>
        <w:gridCol w:w="2212"/>
        <w:gridCol w:w="2090"/>
        <w:gridCol w:w="10"/>
        <w:gridCol w:w="2580"/>
        <w:gridCol w:w="1965"/>
      </w:tblGrid>
      <w:tr w:rsidR="00273E65">
        <w:trPr>
          <w:trHeight w:val="20"/>
          <w:tblHeader/>
          <w:jc w:val="center"/>
        </w:trPr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№ этапа, сроки выполнения</w:t>
            </w:r>
          </w:p>
        </w:tc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Состав выполняемых работ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Ожидаемые научные и научно-технические результаты</w:t>
            </w:r>
            <w:r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footnoteReference w:id="15"/>
            </w: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Характеристика результата</w:t>
            </w:r>
            <w:r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footnoteReference w:id="16"/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Перечень разрабатываемых документов</w:t>
            </w:r>
            <w:r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footnoteReference w:id="17"/>
            </w: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Оборудование, планируемое к использованию</w:t>
            </w:r>
            <w:r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footnoteReference w:id="18"/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Финансирование</w:t>
            </w:r>
          </w:p>
          <w:p w:rsidR="00273E65" w:rsidRDefault="00273E6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Этап I</w:t>
            </w:r>
          </w:p>
          <w:p w:rsidR="00273E65" w:rsidRDefault="000D139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с 01.01.2025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по 31.12.2025</w:t>
            </w:r>
          </w:p>
        </w:tc>
        <w:tc>
          <w:tcPr>
            <w:tcW w:w="137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Работы получателя за счет средств гранта</w:t>
            </w: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1. ...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2...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37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Работы получателя за счет собственных средств</w:t>
            </w:r>
            <w:r>
              <w:rPr>
                <w:rStyle w:val="af0"/>
                <w:b/>
                <w:i/>
                <w:color w:val="000000" w:themeColor="text1"/>
                <w:sz w:val="20"/>
              </w:rPr>
              <w:footnoteReference w:id="19"/>
            </w: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37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Работы иностранной(ых) организации(й)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vertAlign w:val="superscript"/>
              </w:rPr>
              <w:footnoteReference w:id="20"/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, выполняемые за счет иностранной(ых) организации(й)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vertAlign w:val="superscript"/>
              </w:rPr>
              <w:footnoteReference w:id="21"/>
            </w: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1. …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2. …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37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Работы индустриального партнера, выполняемые за счет собственных средств</w:t>
            </w: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1. …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2. …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Финансовое обеспечение проекта в 2025 г., руб.</w:t>
            </w:r>
          </w:p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Средства гранта: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Внебюджетные средства: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37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jc w:val="center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в том числе:</w:t>
            </w: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Собственные средства получателя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гранта: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Средства иностранной(ых) организации(й):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Средства индустриального партнера: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Этап II</w:t>
            </w:r>
          </w:p>
          <w:p w:rsidR="00273E65" w:rsidRDefault="000D139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 01.01.2026 по 31.12.2026</w:t>
            </w:r>
          </w:p>
        </w:tc>
        <w:tc>
          <w:tcPr>
            <w:tcW w:w="137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Работы получателя за счет средств гранта</w:t>
            </w: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0D139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1. ...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0D139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2...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37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0D139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Работы получателя за счет собственных средств</w:t>
            </w: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0D139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1. ...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0D139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2...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37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0D139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Работы иностранной(ых) организации(й), выполняемые за счет иностранной(ых) организации(й)</w:t>
            </w: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0D139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1. ...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0D139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2...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37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0D139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Работы индустриального партнера, выполняемые за счет собственных средств</w:t>
            </w: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0D139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1. ...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0D139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2...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273E65">
            <w:pPr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Финансовое обеспечение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проекта в 2026 г., руб.</w:t>
            </w:r>
          </w:p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Средства гранта: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Внебюджетные средства: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37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center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в том числе:</w:t>
            </w: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Собственные средства получателя гранта: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Средства иностранной(ых) организации(й):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Средства индустриального партнера: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Этап III</w:t>
            </w:r>
          </w:p>
          <w:p w:rsidR="00273E65" w:rsidRDefault="000D139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 01.01.2027 по</w:t>
            </w:r>
          </w:p>
          <w:p w:rsidR="00273E65" w:rsidRDefault="000D139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31.12.2027</w:t>
            </w:r>
          </w:p>
        </w:tc>
        <w:tc>
          <w:tcPr>
            <w:tcW w:w="137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Работы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получателя за счет средств гранта</w:t>
            </w: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1. ...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2...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37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Работы получателя за счет собственных средств</w:t>
            </w: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37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Работы иностранной(ых) организации(й), выполняемые за счет иностранной(ых) организации(й)</w:t>
            </w: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1. …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2. …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37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both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Работы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индустриального партнера, выполняемые за счет собственных средств</w:t>
            </w: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1. …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2...</w:t>
            </w:r>
          </w:p>
        </w:tc>
        <w:tc>
          <w:tcPr>
            <w:tcW w:w="2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Финансовое обеспечение проекта в 2027 г., руб.</w:t>
            </w:r>
          </w:p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Средства гранта: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Внебюджетные средства: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37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jc w:val="center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в том числе:</w:t>
            </w: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Собственные средства получателя гранта: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Средства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иностранной(ых) организации(й):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Средства индустриального партнера: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153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0D139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Финансовое обеспечение проекта, руб.</w:t>
            </w:r>
          </w:p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Средства гранта: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Внебюджетные средства: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37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jc w:val="center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в том числе:</w:t>
            </w: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Собственные средства получателя гранта: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Средства иностранной(ых) организации(й):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73E65">
        <w:trPr>
          <w:trHeight w:val="20"/>
          <w:jc w:val="center"/>
        </w:trPr>
        <w:tc>
          <w:tcPr>
            <w:tcW w:w="15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73E65" w:rsidRDefault="00273E65"/>
        </w:tc>
        <w:tc>
          <w:tcPr>
            <w:tcW w:w="11790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73E65" w:rsidRDefault="000D1395">
            <w:pPr>
              <w:jc w:val="right"/>
              <w:outlineLvl w:val="3"/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Средства индустриального партнера: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273E65" w:rsidRDefault="00273E65">
            <w:pPr>
              <w:jc w:val="both"/>
              <w:outlineLvl w:val="3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273E65" w:rsidRDefault="00273E65">
      <w:pPr>
        <w:jc w:val="center"/>
        <w:rPr>
          <w:rFonts w:ascii="Times New Roman" w:hAnsi="Times New Roman"/>
          <w:b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sectPr w:rsidR="00273E65">
          <w:headerReference w:type="default" r:id="rId24"/>
          <w:footerReference w:type="even" r:id="rId25"/>
          <w:footerReference w:type="default" r:id="rId26"/>
          <w:pgSz w:w="16834" w:h="11909" w:orient="landscape"/>
          <w:pgMar w:top="709" w:right="851" w:bottom="709" w:left="851" w:header="0" w:footer="284" w:gutter="0"/>
          <w:cols w:space="720"/>
          <w:titlePg/>
        </w:sectPr>
      </w:pPr>
    </w:p>
    <w:p w:rsidR="00273E65" w:rsidRDefault="000D139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V. ТЕХНИКО-ЭКОНОМИЧЕСКОЕ ОБОСНОВАНИЕ РЕАЛИЗАЦИИ ПРОЕКТА</w:t>
      </w:r>
    </w:p>
    <w:p w:rsidR="00273E65" w:rsidRDefault="000D1395">
      <w:pPr>
        <w:widowControl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Структура затрат за счет средств гранта</w:t>
      </w:r>
    </w:p>
    <w:p w:rsidR="00273E65" w:rsidRDefault="00273E65">
      <w:pPr>
        <w:widowControl/>
        <w:tabs>
          <w:tab w:val="left" w:pos="722"/>
        </w:tabs>
        <w:jc w:val="both"/>
        <w:rPr>
          <w:rFonts w:ascii="Times New Roman" w:hAnsi="Times New Roman"/>
          <w:i/>
          <w:caps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6438"/>
        <w:gridCol w:w="900"/>
        <w:gridCol w:w="897"/>
        <w:gridCol w:w="897"/>
      </w:tblGrid>
      <w:tr w:rsidR="00273E65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widowControl/>
              <w:ind w:left="-108" w:right="-108"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</w:p>
          <w:p w:rsidR="00273E65" w:rsidRDefault="000D1395">
            <w:pPr>
              <w:widowControl/>
              <w:ind w:left="-108" w:right="-108"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п/п</w:t>
            </w:r>
          </w:p>
        </w:tc>
        <w:tc>
          <w:tcPr>
            <w:tcW w:w="6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widowControl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Наименование статей затрат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widowControl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Затраты, рублей</w:t>
            </w:r>
          </w:p>
        </w:tc>
      </w:tr>
      <w:tr w:rsidR="00273E65"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273E65"/>
        </w:tc>
        <w:tc>
          <w:tcPr>
            <w:tcW w:w="6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273E6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E65" w:rsidRDefault="000D1395">
            <w:pPr>
              <w:widowControl/>
              <w:ind w:left="-108" w:right="-108"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2025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ind w:left="-108" w:right="-108"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2026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ind w:left="-108" w:right="-108"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2027</w:t>
            </w:r>
          </w:p>
        </w:tc>
      </w:tr>
      <w:tr w:rsidR="00273E65">
        <w:trPr>
          <w:trHeight w:val="2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Выплаты заработной платы персоналу: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val="2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ind w:left="45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оплата труда работникам организации, непосредственно участвующим в реализации проекта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val="2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ind w:left="45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val="2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Взносы на обязательное социальное страхование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val="2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Иные выплаты работникам </w:t>
            </w:r>
            <w:r>
              <w:rPr>
                <w:rFonts w:ascii="Times New Roman" w:hAnsi="Times New Roman"/>
                <w:sz w:val="22"/>
              </w:rPr>
              <w:t>организации, непосредственно участвующим в реализации проекта (включая суточные)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val="2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Закупка работ и услуг: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val="2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ind w:left="45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оплата участия работников организации, непосредственно участвующих в реализации проекта, в конференциях, научных семинарах, симпозиумах по</w:t>
            </w:r>
            <w:r>
              <w:rPr>
                <w:rFonts w:ascii="Times New Roman" w:hAnsi="Times New Roman"/>
                <w:sz w:val="22"/>
              </w:rPr>
              <w:t xml:space="preserve"> направлениям проекта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val="2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ind w:left="45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расходы, связанные с опубликованием научных статей и изданием монографий работников организации, непосредственно участвующих в реализации проекта, по направлениям проекта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val="2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ind w:left="45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оплата договоров на выполнение сторонними </w:t>
            </w:r>
            <w:r>
              <w:rPr>
                <w:rFonts w:ascii="Times New Roman" w:hAnsi="Times New Roman"/>
                <w:sz w:val="22"/>
              </w:rPr>
              <w:t>организациями работ, непосредственно связанных с осуществлением проекта, с учетом условий, аналогичных положениям, предусмотренным подпунктом "ж" пункта 34 Правил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val="2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4.4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ind w:left="45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оплата работ, услуг, в том числе услуг связи, транспортных услуг, коммунальных и </w:t>
            </w:r>
            <w:r>
              <w:rPr>
                <w:rFonts w:ascii="Times New Roman" w:hAnsi="Times New Roman"/>
                <w:sz w:val="22"/>
              </w:rPr>
              <w:t>эксплуатационных услуг, арендная плата за пользование имуществом (за исключением земельных участков и других обособленных природных объектов), оплата работ и услуг по содержанию имущества и прочих расходов, соответствующих целям предоставления гранта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val="2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Закупка нефинансовых активов, в том числе основных средств, нематериальных активов, материальных запасов: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val="2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ind w:left="45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расходы на приобретение оборудования для осуществления проекта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val="41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ind w:left="45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расходы на приобретение материалов и комплектующих для оборудования в </w:t>
            </w:r>
            <w:r>
              <w:rPr>
                <w:rFonts w:ascii="Times New Roman" w:hAnsi="Times New Roman"/>
                <w:sz w:val="22"/>
              </w:rPr>
              <w:t>целях осуществления проекта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val="2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ind w:left="45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приобретение иных нефинансовых активов, в том числе основных средств, нематериальных активов и материальных запасов, связанных с осуществлением проекта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val="2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Уплата налогов, сборов и иных платежей в бюджеты бюджетной </w:t>
            </w:r>
            <w:r>
              <w:rPr>
                <w:rFonts w:ascii="Times New Roman" w:hAnsi="Times New Roman"/>
                <w:sz w:val="22"/>
              </w:rPr>
              <w:t>системы Российской Федерации (за исключением НДФЛ)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val="2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выплаты: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</w:p>
        </w:tc>
      </w:tr>
      <w:tr w:rsidR="00273E65">
        <w:trPr>
          <w:trHeight w:val="2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ind w:left="45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расходы, связанные со служебными командировками работников организации, непосредственно участвующих в реализации проекта, по направлениям проекта (за исключением суточных)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</w:p>
        </w:tc>
      </w:tr>
      <w:tr w:rsidR="00273E65">
        <w:trPr>
          <w:trHeight w:val="2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ind w:left="45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прочие расходы, непосредственно связанные с осуществлением проекта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</w:p>
        </w:tc>
      </w:tr>
      <w:tr w:rsidR="00273E65">
        <w:trPr>
          <w:trHeight w:val="227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0D1395">
            <w:pPr>
              <w:widowControl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ind w:left="-108"/>
              <w:jc w:val="center"/>
              <w:outlineLvl w:val="3"/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273E65" w:rsidRDefault="00273E65">
      <w:pPr>
        <w:rPr>
          <w:rFonts w:ascii="Times New Roman" w:hAnsi="Times New Roman"/>
          <w:b/>
        </w:rPr>
      </w:pPr>
    </w:p>
    <w:p w:rsidR="00273E65" w:rsidRDefault="000D13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Руководитель организации</w:t>
      </w:r>
    </w:p>
    <w:p w:rsidR="00273E65" w:rsidRDefault="000D1395">
      <w:pPr>
        <w:rPr>
          <w:rFonts w:ascii="Times New Roman" w:hAnsi="Times New Roman"/>
        </w:rPr>
      </w:pPr>
      <w:r>
        <w:rPr>
          <w:rFonts w:ascii="Times New Roman" w:hAnsi="Times New Roman"/>
        </w:rPr>
        <w:t>(уполномоченное лицо) ___________________________________________ (И.О. Фамилия)</w:t>
      </w:r>
    </w:p>
    <w:p w:rsidR="00273E65" w:rsidRDefault="000D1395">
      <w:pPr>
        <w:tabs>
          <w:tab w:val="left" w:pos="322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273E65" w:rsidRDefault="000D1395">
      <w:pPr>
        <w:ind w:firstLine="72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М.П.</w:t>
      </w:r>
    </w:p>
    <w:p w:rsidR="00273E65" w:rsidRDefault="00273E65">
      <w:pPr>
        <w:sectPr w:rsidR="00273E65">
          <w:headerReference w:type="default" r:id="rId27"/>
          <w:footerReference w:type="even" r:id="rId28"/>
          <w:footerReference w:type="default" r:id="rId29"/>
          <w:pgSz w:w="11909" w:h="16834"/>
          <w:pgMar w:top="851" w:right="851" w:bottom="851" w:left="1418" w:header="0" w:footer="284" w:gutter="0"/>
          <w:cols w:space="720"/>
          <w:titlePg/>
        </w:sectPr>
      </w:pPr>
    </w:p>
    <w:p w:rsidR="00273E65" w:rsidRDefault="000D1395">
      <w:pPr>
        <w:widowControl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lastRenderedPageBreak/>
        <w:t xml:space="preserve">ПРИЛОЖЕНИЕ К </w:t>
      </w:r>
      <w:r>
        <w:rPr>
          <w:rFonts w:ascii="Times New Roman" w:hAnsi="Times New Roman"/>
          <w:b/>
        </w:rPr>
        <w:t>ТЕХНИКО-ЭКОНОМИЧЕСКОМУ ОБОСНОВАНИЮ РЕАЛИЗАЦИИ ПРОЕКТА</w:t>
      </w:r>
    </w:p>
    <w:p w:rsidR="00273E65" w:rsidRDefault="00273E65">
      <w:pPr>
        <w:keepNext/>
        <w:keepLines/>
        <w:tabs>
          <w:tab w:val="left" w:pos="358"/>
        </w:tabs>
        <w:spacing w:line="274" w:lineRule="exact"/>
        <w:outlineLvl w:val="1"/>
        <w:rPr>
          <w:rFonts w:ascii="Times New Roman" w:hAnsi="Times New Roman"/>
          <w:b/>
        </w:rPr>
      </w:pPr>
    </w:p>
    <w:p w:rsidR="00273E65" w:rsidRDefault="000D1395">
      <w:pPr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Расшифровка и обоснование статей затрат за счет средств гранта</w:t>
      </w:r>
    </w:p>
    <w:p w:rsidR="00273E65" w:rsidRDefault="000D1395">
      <w:pPr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Затраты по статье «Выплаты заработной платы персоналу».</w:t>
      </w: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Затраты по статье «Выплаты заработной платы персоналу» в объёме </w:t>
      </w:r>
      <w:r>
        <w:rPr>
          <w:rFonts w:ascii="Times New Roman" w:hAnsi="Times New Roman"/>
        </w:rPr>
        <w:t>______ рублей (с учетом НДФЛ, без учета страховых взносов на обязательное социальное страхование) связаны с оплатой труда персоналу, реализующему проект, и определены на основании расчета трудоемкости исследовательских и производственных работ, планируемых</w:t>
      </w:r>
      <w:r>
        <w:rPr>
          <w:rFonts w:ascii="Times New Roman" w:hAnsi="Times New Roman"/>
        </w:rPr>
        <w:t xml:space="preserve"> в ходе реализации проекта. При расчете затрат по статье «Выплаты заработной платы персоналу» значения средней заработной платы персонала определяются на основе </w:t>
      </w:r>
      <w:r>
        <w:rPr>
          <w:rFonts w:ascii="Times New Roman" w:hAnsi="Times New Roman"/>
          <w:i/>
          <w:u w:val="single"/>
        </w:rPr>
        <w:t>(указать источники полученной информации).</w:t>
      </w: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расчета плановой трудоемкости реализации </w:t>
      </w:r>
      <w:r>
        <w:rPr>
          <w:rFonts w:ascii="Times New Roman" w:hAnsi="Times New Roman"/>
        </w:rPr>
        <w:t>проекта, затраты по статье «Выплаты заработной платы персоналу» и их расшифровка, а также дополнительные обоснования и расчеты приведены в таблице 1.</w:t>
      </w:r>
    </w:p>
    <w:p w:rsidR="00273E65" w:rsidRDefault="000D1395">
      <w:pPr>
        <w:widowControl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1</w:t>
      </w:r>
    </w:p>
    <w:p w:rsidR="00273E65" w:rsidRDefault="000D1395">
      <w:pPr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Расшифровка затрат по статье «Выплаты заработной платы персоналу»</w:t>
      </w:r>
      <w:r>
        <w:rPr>
          <w:rFonts w:ascii="Times New Roman" w:hAnsi="Times New Roman"/>
          <w:b/>
          <w:vertAlign w:val="superscript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25"/>
        <w:gridCol w:w="2402"/>
        <w:gridCol w:w="2977"/>
        <w:gridCol w:w="1701"/>
        <w:gridCol w:w="1842"/>
        <w:gridCol w:w="2127"/>
        <w:gridCol w:w="1842"/>
      </w:tblGrid>
      <w:tr w:rsidR="00273E65">
        <w:trPr>
          <w:trHeight w:hRule="exact" w:val="101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№№ этапов </w:t>
            </w:r>
            <w:r>
              <w:rPr>
                <w:rFonts w:ascii="Times New Roman" w:hAnsi="Times New Roman"/>
                <w:b/>
                <w:sz w:val="22"/>
              </w:rPr>
              <w:br/>
              <w:t>и работ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ind w:left="-4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pacing w:val="1"/>
                <w:sz w:val="22"/>
              </w:rPr>
              <w:t>На</w:t>
            </w:r>
            <w:r>
              <w:rPr>
                <w:rFonts w:ascii="Times New Roman" w:hAnsi="Times New Roman"/>
                <w:b/>
                <w:sz w:val="22"/>
              </w:rPr>
              <w:t>и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м</w:t>
            </w:r>
            <w:r>
              <w:rPr>
                <w:rFonts w:ascii="Times New Roman" w:hAnsi="Times New Roman"/>
                <w:b/>
                <w:sz w:val="22"/>
              </w:rPr>
              <w:t>ен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о</w:t>
            </w:r>
            <w:r>
              <w:rPr>
                <w:rFonts w:ascii="Times New Roman" w:hAnsi="Times New Roman"/>
                <w:b/>
                <w:sz w:val="22"/>
              </w:rPr>
              <w:t>в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а</w:t>
            </w:r>
            <w:r>
              <w:rPr>
                <w:rFonts w:ascii="Times New Roman" w:hAnsi="Times New Roman"/>
                <w:b/>
                <w:sz w:val="22"/>
              </w:rPr>
              <w:t>н</w:t>
            </w:r>
            <w:r>
              <w:rPr>
                <w:rFonts w:ascii="Times New Roman" w:hAnsi="Times New Roman"/>
                <w:b/>
                <w:sz w:val="22"/>
              </w:rPr>
              <w:t>ие</w:t>
            </w:r>
            <w:r>
              <w:rPr>
                <w:rFonts w:ascii="Times New Roman" w:hAnsi="Times New Roman"/>
                <w:b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р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аб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о</w:t>
            </w:r>
            <w:r>
              <w:rPr>
                <w:rFonts w:ascii="Times New Roman" w:hAnsi="Times New Roman"/>
                <w:b/>
                <w:sz w:val="22"/>
              </w:rPr>
              <w:t>т</w:t>
            </w:r>
            <w:r>
              <w:rPr>
                <w:rFonts w:ascii="Times New Roman" w:hAnsi="Times New Roman"/>
                <w:b/>
                <w:sz w:val="22"/>
                <w:vertAlign w:val="superscript"/>
              </w:rPr>
              <w:footnoteReference w:id="22"/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ind w:firstLine="13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pacing w:val="1"/>
                <w:sz w:val="22"/>
              </w:rPr>
              <w:t>Продолжительность выполнения работ, мес.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ind w:firstLine="13"/>
              <w:jc w:val="center"/>
              <w:rPr>
                <w:rFonts w:ascii="Times New Roman" w:hAnsi="Times New Roman"/>
                <w:b/>
                <w:spacing w:val="-1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валификация</w:t>
            </w:r>
            <w:r>
              <w:rPr>
                <w:rFonts w:ascii="Times New Roman" w:hAnsi="Times New Roman"/>
                <w:b/>
                <w:sz w:val="22"/>
              </w:rPr>
              <w:t xml:space="preserve"> р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аб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о</w:t>
            </w:r>
            <w:r>
              <w:rPr>
                <w:rFonts w:ascii="Times New Roman" w:hAnsi="Times New Roman"/>
                <w:b/>
                <w:spacing w:val="3"/>
                <w:sz w:val="22"/>
              </w:rPr>
              <w:t>т</w:t>
            </w:r>
            <w:r>
              <w:rPr>
                <w:rFonts w:ascii="Times New Roman" w:hAnsi="Times New Roman"/>
                <w:b/>
                <w:sz w:val="22"/>
              </w:rPr>
              <w:t>ник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о</w:t>
            </w:r>
            <w:r>
              <w:rPr>
                <w:rFonts w:ascii="Times New Roman" w:hAnsi="Times New Roman"/>
                <w:b/>
                <w:sz w:val="22"/>
              </w:rPr>
              <w:t>в по документу об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ind w:firstLine="13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оличество</w:t>
            </w:r>
            <w:r>
              <w:rPr>
                <w:rFonts w:ascii="Times New Roman" w:hAnsi="Times New Roman"/>
                <w:b/>
                <w:sz w:val="22"/>
              </w:rPr>
              <w:t xml:space="preserve"> р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аб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о</w:t>
            </w:r>
            <w:r>
              <w:rPr>
                <w:rFonts w:ascii="Times New Roman" w:hAnsi="Times New Roman"/>
                <w:b/>
                <w:spacing w:val="3"/>
                <w:sz w:val="22"/>
              </w:rPr>
              <w:t>т</w:t>
            </w:r>
            <w:r>
              <w:rPr>
                <w:rFonts w:ascii="Times New Roman" w:hAnsi="Times New Roman"/>
                <w:b/>
                <w:sz w:val="22"/>
              </w:rPr>
              <w:t>ник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о</w:t>
            </w:r>
            <w:r>
              <w:rPr>
                <w:rFonts w:ascii="Times New Roman" w:hAnsi="Times New Roman"/>
                <w:b/>
                <w:sz w:val="22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ind w:firstLine="13"/>
              <w:jc w:val="center"/>
              <w:rPr>
                <w:rFonts w:ascii="Times New Roman" w:hAnsi="Times New Roman"/>
                <w:b/>
                <w:spacing w:val="-1"/>
                <w:sz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Т</w:t>
            </w:r>
            <w:r>
              <w:rPr>
                <w:rFonts w:ascii="Times New Roman" w:hAnsi="Times New Roman"/>
                <w:b/>
                <w:sz w:val="22"/>
              </w:rPr>
              <w:t>р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у</w:t>
            </w:r>
            <w:r>
              <w:rPr>
                <w:rFonts w:ascii="Times New Roman" w:hAnsi="Times New Roman"/>
                <w:b/>
                <w:sz w:val="22"/>
              </w:rPr>
              <w:t>д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о</w:t>
            </w:r>
            <w:r>
              <w:rPr>
                <w:rFonts w:ascii="Times New Roman" w:hAnsi="Times New Roman"/>
                <w:b/>
                <w:sz w:val="22"/>
              </w:rPr>
              <w:t>е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м</w:t>
            </w:r>
            <w:r>
              <w:rPr>
                <w:rFonts w:ascii="Times New Roman" w:hAnsi="Times New Roman"/>
                <w:b/>
                <w:sz w:val="22"/>
              </w:rPr>
              <w:t>к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о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с</w:t>
            </w:r>
            <w:r>
              <w:rPr>
                <w:rFonts w:ascii="Times New Roman" w:hAnsi="Times New Roman"/>
                <w:b/>
                <w:spacing w:val="5"/>
                <w:sz w:val="22"/>
              </w:rPr>
              <w:t>т</w:t>
            </w:r>
            <w:r>
              <w:rPr>
                <w:rFonts w:ascii="Times New Roman" w:hAnsi="Times New Roman"/>
                <w:b/>
                <w:sz w:val="22"/>
              </w:rPr>
              <w:t>ь, че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л.- м</w:t>
            </w:r>
            <w:r>
              <w:rPr>
                <w:rFonts w:ascii="Times New Roman" w:hAnsi="Times New Roman"/>
                <w:b/>
                <w:sz w:val="22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ind w:left="1" w:right="-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Средняя заработная плата, руб./мес.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ind w:left="1" w:right="-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Оплата труда, рублей</w:t>
            </w:r>
          </w:p>
        </w:tc>
      </w:tr>
      <w:tr w:rsidR="00273E65">
        <w:trPr>
          <w:trHeight w:hRule="exact" w:val="234"/>
        </w:trPr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ind w:left="1" w:right="-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Этап 1</w:t>
            </w:r>
          </w:p>
        </w:tc>
      </w:tr>
      <w:tr w:rsidR="00273E65">
        <w:trPr>
          <w:trHeight w:hRule="exact" w:val="2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ind w:left="102" w:right="-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1"/>
                <w:sz w:val="22"/>
              </w:rPr>
              <w:t>1.1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ind w:left="83" w:right="284"/>
              <w:rPr>
                <w:rFonts w:ascii="Times New Roman" w:hAnsi="Times New Roman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hRule="exact" w:val="2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ind w:left="102" w:right="-20"/>
              <w:rPr>
                <w:rFonts w:ascii="Times New Roman" w:hAnsi="Times New Roman"/>
                <w:spacing w:val="1"/>
                <w:sz w:val="22"/>
              </w:rPr>
            </w:pPr>
            <w:r>
              <w:rPr>
                <w:rFonts w:ascii="Times New Roman" w:hAnsi="Times New Roman"/>
                <w:spacing w:val="1"/>
                <w:sz w:val="22"/>
              </w:rPr>
              <w:t>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ind w:left="83" w:right="284"/>
              <w:rPr>
                <w:rFonts w:ascii="Times New Roman" w:hAnsi="Times New Roman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hRule="exact" w:val="285"/>
        </w:trPr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Этап 2</w:t>
            </w:r>
          </w:p>
        </w:tc>
      </w:tr>
      <w:tr w:rsidR="00273E65">
        <w:trPr>
          <w:trHeight w:hRule="exact" w:val="2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ind w:left="102" w:right="-20"/>
              <w:rPr>
                <w:rFonts w:ascii="Times New Roman" w:hAnsi="Times New Roman"/>
                <w:spacing w:val="1"/>
                <w:sz w:val="22"/>
              </w:rPr>
            </w:pPr>
            <w:r>
              <w:rPr>
                <w:rFonts w:ascii="Times New Roman" w:hAnsi="Times New Roman"/>
                <w:spacing w:val="1"/>
                <w:sz w:val="22"/>
              </w:rPr>
              <w:t>2.1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ind w:left="83" w:right="284"/>
              <w:rPr>
                <w:rFonts w:ascii="Times New Roman" w:hAnsi="Times New Roman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hRule="exact" w:val="2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ind w:left="102" w:right="-20"/>
              <w:rPr>
                <w:rFonts w:ascii="Times New Roman" w:hAnsi="Times New Roman"/>
                <w:spacing w:val="1"/>
                <w:sz w:val="22"/>
              </w:rPr>
            </w:pPr>
            <w:r>
              <w:rPr>
                <w:rFonts w:ascii="Times New Roman" w:hAnsi="Times New Roman"/>
                <w:spacing w:val="1"/>
                <w:sz w:val="22"/>
              </w:rPr>
              <w:t>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ind w:left="83" w:right="284"/>
              <w:rPr>
                <w:rFonts w:ascii="Times New Roman" w:hAnsi="Times New Roman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hRule="exact" w:val="240"/>
        </w:trPr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Этап 3</w:t>
            </w:r>
          </w:p>
        </w:tc>
      </w:tr>
      <w:tr w:rsidR="00273E65">
        <w:trPr>
          <w:trHeight w:hRule="exact" w:val="2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ind w:left="102" w:right="-20"/>
              <w:rPr>
                <w:rFonts w:ascii="Times New Roman" w:hAnsi="Times New Roman"/>
                <w:spacing w:val="1"/>
                <w:sz w:val="22"/>
              </w:rPr>
            </w:pPr>
            <w:r>
              <w:rPr>
                <w:rFonts w:ascii="Times New Roman" w:hAnsi="Times New Roman"/>
                <w:spacing w:val="1"/>
                <w:sz w:val="22"/>
              </w:rPr>
              <w:t>3.1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ind w:left="83" w:right="284"/>
              <w:rPr>
                <w:rFonts w:ascii="Times New Roman" w:hAnsi="Times New Roman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hRule="exact" w:val="2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ind w:left="102" w:right="-20"/>
              <w:rPr>
                <w:rFonts w:ascii="Times New Roman" w:hAnsi="Times New Roman"/>
                <w:spacing w:val="1"/>
                <w:sz w:val="22"/>
              </w:rPr>
            </w:pPr>
            <w:r>
              <w:rPr>
                <w:rFonts w:ascii="Times New Roman" w:hAnsi="Times New Roman"/>
                <w:spacing w:val="1"/>
                <w:sz w:val="22"/>
              </w:rPr>
              <w:t>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ind w:left="83" w:right="284"/>
              <w:rPr>
                <w:rFonts w:ascii="Times New Roman" w:hAnsi="Times New Roman"/>
                <w:sz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hRule="exact" w:val="344"/>
        </w:trPr>
        <w:tc>
          <w:tcPr>
            <w:tcW w:w="13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ind w:right="15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ind w:right="15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273E65" w:rsidRDefault="000D1395">
      <w:pPr>
        <w:widowControl/>
        <w:spacing w:before="60"/>
        <w:ind w:left="284"/>
        <w:jc w:val="both"/>
        <w:rPr>
          <w:rFonts w:ascii="Times New Roman" w:hAnsi="Times New Roman"/>
          <w:b/>
          <w:spacing w:val="-3"/>
          <w:sz w:val="22"/>
        </w:rPr>
      </w:pPr>
      <w:r>
        <w:rPr>
          <w:rFonts w:ascii="Times New Roman" w:hAnsi="Times New Roman"/>
          <w:b/>
          <w:spacing w:val="-3"/>
          <w:sz w:val="22"/>
        </w:rPr>
        <w:t>Дополнительные пояснения и расчеты к таблице 1: ________________________________________________________________</w:t>
      </w:r>
    </w:p>
    <w:p w:rsidR="00273E65" w:rsidRDefault="000D1395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73E65" w:rsidRDefault="000D1395">
      <w:pPr>
        <w:widowControl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 Затраты по статье «Взносы на обязательное социальное страхование».</w:t>
      </w: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Расчет затрат на </w:t>
      </w:r>
      <w:r>
        <w:rPr>
          <w:rFonts w:ascii="Times New Roman" w:hAnsi="Times New Roman"/>
        </w:rPr>
        <w:t>взносы на обязательное социальное страхование произведен по единому тарифу страховых взносов, установленному в соответствии с пунктом 3 статьи 425 Налогового Кодекса Российской Федерации:</w:t>
      </w:r>
    </w:p>
    <w:p w:rsidR="00273E65" w:rsidRDefault="000D1395">
      <w:pPr>
        <w:widowControl/>
        <w:spacing w:before="12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2</w:t>
      </w:r>
    </w:p>
    <w:p w:rsidR="00273E65" w:rsidRDefault="000D1395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Расшифровка затрат по статье «Взносы на обязательное </w:t>
      </w:r>
      <w:r>
        <w:rPr>
          <w:rFonts w:ascii="Times New Roman" w:hAnsi="Times New Roman"/>
          <w:b/>
        </w:rPr>
        <w:t>социальное страхование»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2551"/>
        <w:gridCol w:w="7233"/>
      </w:tblGrid>
      <w:tr w:rsidR="00273E65">
        <w:trPr>
          <w:trHeight w:hRule="exact" w:val="546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затрат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Сумма, рублей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Обоснование затрат</w:t>
            </w:r>
          </w:p>
        </w:tc>
      </w:tr>
      <w:tr w:rsidR="00273E65">
        <w:trPr>
          <w:trHeight w:hRule="exact" w:val="288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на обязательное социальное страхование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:rsidR="00273E65" w:rsidRDefault="000D1395">
      <w:pPr>
        <w:pStyle w:val="afff9"/>
        <w:widowControl/>
        <w:spacing w:before="120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Дополнительные пояснения и расчеты к таблице 2: ________________________________________________________________</w:t>
      </w:r>
    </w:p>
    <w:p w:rsidR="00273E65" w:rsidRDefault="00273E65">
      <w:pPr>
        <w:pStyle w:val="afff9"/>
        <w:widowControl/>
        <w:ind w:left="720"/>
        <w:jc w:val="both"/>
        <w:rPr>
          <w:rFonts w:ascii="Times New Roman" w:hAnsi="Times New Roman"/>
          <w:b/>
        </w:rPr>
      </w:pPr>
    </w:p>
    <w:p w:rsidR="00273E65" w:rsidRDefault="000D1395">
      <w:pPr>
        <w:widowControl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Затраты по </w:t>
      </w:r>
      <w:r>
        <w:rPr>
          <w:rFonts w:ascii="Times New Roman" w:hAnsi="Times New Roman"/>
          <w:b/>
        </w:rPr>
        <w:t>статье «Иные выплаты работникам организации, непосредственно участвующим в реализации проекта (включая суточные)».</w:t>
      </w:r>
    </w:p>
    <w:p w:rsidR="00273E65" w:rsidRDefault="000D1395">
      <w:pPr>
        <w:widowControl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Затраты предусматривают _______ </w:t>
      </w:r>
      <w:r>
        <w:rPr>
          <w:rFonts w:ascii="Times New Roman" w:hAnsi="Times New Roman"/>
          <w:i/>
        </w:rPr>
        <w:t>(выплаты работодателя в пользу работников, не относящиеся к заработной плате, дополнительные выплаты, пособия</w:t>
      </w:r>
      <w:r>
        <w:rPr>
          <w:rFonts w:ascii="Times New Roman" w:hAnsi="Times New Roman"/>
          <w:i/>
        </w:rPr>
        <w:t xml:space="preserve"> и компенсации, обусловленные условиями трудовых отношений; пособия за счет средств ФСС Российской Федерации штатным работникам, оплата пособия по временной нетрудоспособности, другие аналогичные выплаты).</w:t>
      </w:r>
    </w:p>
    <w:p w:rsidR="00273E65" w:rsidRDefault="000D1395">
      <w:pPr>
        <w:widowControl/>
        <w:spacing w:before="12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3</w:t>
      </w:r>
    </w:p>
    <w:p w:rsidR="00273E65" w:rsidRDefault="000D1395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Расшифровка затрат по статье «Иные </w:t>
      </w:r>
      <w:r>
        <w:rPr>
          <w:rFonts w:ascii="Times New Roman" w:hAnsi="Times New Roman"/>
          <w:b/>
        </w:rPr>
        <w:t>выплаты работникам организации, непосредственно участвующим в реализации проекта (включая суточные)»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5033"/>
        <w:gridCol w:w="2551"/>
        <w:gridCol w:w="7189"/>
      </w:tblGrid>
      <w:tr w:rsidR="00273E65">
        <w:trPr>
          <w:trHeight w:hRule="exact" w:val="546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затрат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Сумма, рублей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Обоснование</w:t>
            </w:r>
          </w:p>
        </w:tc>
      </w:tr>
      <w:tr w:rsidR="00273E65">
        <w:trPr>
          <w:trHeight w:hRule="exact" w:val="288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:rsidR="00273E65" w:rsidRDefault="000D1395">
      <w:pPr>
        <w:pStyle w:val="afff9"/>
        <w:widowControl/>
        <w:spacing w:before="120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Дополнительные пояснения и расчеты к таблице 3: </w:t>
      </w:r>
      <w:r>
        <w:rPr>
          <w:rFonts w:ascii="Times New Roman" w:hAnsi="Times New Roman"/>
          <w:b/>
        </w:rPr>
        <w:t>________________________________________________________________</w:t>
      </w:r>
    </w:p>
    <w:p w:rsidR="00273E65" w:rsidRDefault="000D1395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73E65" w:rsidRDefault="000D1395">
      <w:pPr>
        <w:widowControl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4.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b/>
        </w:rPr>
        <w:t>траты по статье «Закупка работ и услуг»</w:t>
      </w: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Затраты по статье «Закупка работ и услуг» в объёме ______ рублей связаны с затратами на работы (услуги), необходимыми для реализации проекта: __</w:t>
      </w:r>
      <w:r>
        <w:rPr>
          <w:rFonts w:ascii="Times New Roman" w:hAnsi="Times New Roman"/>
        </w:rPr>
        <w:t xml:space="preserve">________ </w:t>
      </w:r>
      <w:r>
        <w:rPr>
          <w:rFonts w:ascii="Times New Roman" w:hAnsi="Times New Roman"/>
          <w:i/>
        </w:rPr>
        <w:t>(указать наименование отдельных работ (услуг), к выполнению которых планируется привлечь сторонние лица, организации, в т.ч. указанные в п.4.1 – 4.4 Технико-экономического обоснования реализации проекта)</w:t>
      </w:r>
      <w:r>
        <w:rPr>
          <w:rFonts w:ascii="Times New Roman" w:hAnsi="Times New Roman"/>
        </w:rPr>
        <w:t>.</w:t>
      </w: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расчета и обоснование затрат по</w:t>
      </w:r>
      <w:r>
        <w:rPr>
          <w:rFonts w:ascii="Times New Roman" w:hAnsi="Times New Roman"/>
        </w:rPr>
        <w:t xml:space="preserve"> статье «Закупка работ и услуг» приведены в таблице 4.</w:t>
      </w:r>
    </w:p>
    <w:p w:rsidR="00273E65" w:rsidRDefault="000D1395">
      <w:pPr>
        <w:widowControl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4</w:t>
      </w:r>
    </w:p>
    <w:p w:rsidR="00273E65" w:rsidRDefault="000D1395">
      <w:pPr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Расшифровка затрат по статье «Закупка работ и услуг»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162"/>
        <w:gridCol w:w="2374"/>
        <w:gridCol w:w="2976"/>
        <w:gridCol w:w="1843"/>
        <w:gridCol w:w="5387"/>
      </w:tblGrid>
      <w:tr w:rsidR="00273E65">
        <w:trPr>
          <w:trHeight w:hRule="exact" w:val="78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№ п/п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pacing w:val="1"/>
                <w:sz w:val="22"/>
              </w:rPr>
            </w:pPr>
            <w:r>
              <w:rPr>
                <w:rFonts w:ascii="Times New Roman" w:hAnsi="Times New Roman"/>
                <w:b/>
                <w:spacing w:val="1"/>
                <w:sz w:val="22"/>
              </w:rPr>
              <w:t>На</w:t>
            </w:r>
            <w:r>
              <w:rPr>
                <w:rFonts w:ascii="Times New Roman" w:hAnsi="Times New Roman"/>
                <w:b/>
                <w:sz w:val="22"/>
              </w:rPr>
              <w:t>и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м</w:t>
            </w:r>
            <w:r>
              <w:rPr>
                <w:rFonts w:ascii="Times New Roman" w:hAnsi="Times New Roman"/>
                <w:b/>
                <w:sz w:val="22"/>
              </w:rPr>
              <w:t>ен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о</w:t>
            </w:r>
            <w:r>
              <w:rPr>
                <w:rFonts w:ascii="Times New Roman" w:hAnsi="Times New Roman"/>
                <w:b/>
                <w:sz w:val="22"/>
              </w:rPr>
              <w:t>в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а</w:t>
            </w:r>
            <w:r>
              <w:rPr>
                <w:rFonts w:ascii="Times New Roman" w:hAnsi="Times New Roman"/>
                <w:b/>
                <w:sz w:val="22"/>
              </w:rPr>
              <w:t>ние</w:t>
            </w:r>
            <w:r>
              <w:rPr>
                <w:rFonts w:ascii="Times New Roman" w:hAnsi="Times New Roman"/>
                <w:b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р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аб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о</w:t>
            </w:r>
            <w:r>
              <w:rPr>
                <w:rFonts w:ascii="Times New Roman" w:hAnsi="Times New Roman"/>
                <w:b/>
                <w:sz w:val="22"/>
              </w:rPr>
              <w:t>т (услуг)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pacing w:val="1"/>
                <w:sz w:val="22"/>
              </w:rPr>
            </w:pPr>
            <w:r>
              <w:rPr>
                <w:rFonts w:ascii="Times New Roman" w:hAnsi="Times New Roman"/>
                <w:b/>
                <w:spacing w:val="1"/>
                <w:sz w:val="22"/>
              </w:rPr>
              <w:t>Номер(а) этапа(ов) Плана работ научного исследования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pacing w:val="1"/>
                <w:sz w:val="22"/>
              </w:rPr>
            </w:pPr>
            <w:r>
              <w:rPr>
                <w:rFonts w:ascii="Times New Roman" w:hAnsi="Times New Roman"/>
                <w:b/>
                <w:spacing w:val="1"/>
                <w:sz w:val="22"/>
              </w:rPr>
              <w:t xml:space="preserve">Сроки выполнения работ (оказания услуг), </w:t>
            </w:r>
          </w:p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pacing w:val="1"/>
                <w:sz w:val="22"/>
              </w:rPr>
            </w:pPr>
            <w:r>
              <w:rPr>
                <w:rFonts w:ascii="Times New Roman" w:hAnsi="Times New Roman"/>
                <w:b/>
                <w:spacing w:val="1"/>
                <w:sz w:val="22"/>
              </w:rPr>
              <w:t xml:space="preserve">мес.гг – 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 xml:space="preserve">мес.гг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pacing w:val="1"/>
                <w:sz w:val="22"/>
              </w:rPr>
            </w:pPr>
            <w:r>
              <w:rPr>
                <w:rFonts w:ascii="Times New Roman" w:hAnsi="Times New Roman"/>
                <w:b/>
                <w:spacing w:val="1"/>
                <w:sz w:val="22"/>
              </w:rPr>
              <w:t xml:space="preserve">Сумма, 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br/>
              <w:t>рублей, с НДС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pacing w:val="1"/>
                <w:sz w:val="22"/>
              </w:rPr>
            </w:pPr>
            <w:r>
              <w:rPr>
                <w:rFonts w:ascii="Times New Roman" w:hAnsi="Times New Roman"/>
                <w:b/>
                <w:spacing w:val="1"/>
                <w:sz w:val="22"/>
              </w:rPr>
              <w:t>Обоснование</w:t>
            </w:r>
          </w:p>
        </w:tc>
      </w:tr>
      <w:tr w:rsidR="00273E65">
        <w:trPr>
          <w:trHeight w:hRule="exact" w:val="271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hRule="exact" w:val="271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hRule="exact" w:val="271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hRule="exact"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ind w:right="12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pacing w:val="1"/>
                <w:sz w:val="22"/>
              </w:rPr>
              <w:t>В</w:t>
            </w:r>
            <w:r>
              <w:rPr>
                <w:rFonts w:ascii="Times New Roman" w:hAnsi="Times New Roman"/>
                <w:b/>
                <w:sz w:val="22"/>
              </w:rPr>
              <w:t>С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ЕГ</w:t>
            </w:r>
            <w:r>
              <w:rPr>
                <w:rFonts w:ascii="Times New Roman" w:hAnsi="Times New Roman"/>
                <w:b/>
                <w:sz w:val="22"/>
              </w:rPr>
              <w:t>О, с НДС: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273E65" w:rsidRDefault="00273E65">
      <w:pPr>
        <w:widowControl/>
        <w:jc w:val="both"/>
        <w:rPr>
          <w:rFonts w:ascii="Times New Roman" w:hAnsi="Times New Roman"/>
          <w:b/>
          <w:spacing w:val="-3"/>
        </w:rPr>
      </w:pPr>
    </w:p>
    <w:p w:rsidR="00273E65" w:rsidRDefault="000D1395">
      <w:pPr>
        <w:widowControl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Дополнительные пояснения и расчеты к таблице 4: _________________________________</w:t>
      </w:r>
    </w:p>
    <w:p w:rsidR="00273E65" w:rsidRDefault="00273E65">
      <w:pPr>
        <w:widowControl/>
        <w:jc w:val="both"/>
        <w:rPr>
          <w:rFonts w:ascii="Times New Roman" w:hAnsi="Times New Roman"/>
          <w:b/>
          <w:spacing w:val="-3"/>
        </w:rPr>
      </w:pPr>
    </w:p>
    <w:p w:rsidR="00273E65" w:rsidRDefault="000D1395">
      <w:pPr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Затраты по статье «Закупка нефинансовых активов, в том числе основных средств, </w:t>
      </w:r>
      <w:r>
        <w:rPr>
          <w:rFonts w:ascii="Times New Roman" w:hAnsi="Times New Roman"/>
          <w:b/>
        </w:rPr>
        <w:t>нематериальных активов, материальных запасов»</w:t>
      </w:r>
    </w:p>
    <w:p w:rsidR="00273E65" w:rsidRDefault="000D1395">
      <w:pPr>
        <w:widowControl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Затраты по статье «Закупка нефинансовых активов, в том числе основных средств, нематериальных активов, материальных запасов» в объёме ____ рублей связаны с ______ </w:t>
      </w:r>
      <w:r>
        <w:rPr>
          <w:rFonts w:ascii="Times New Roman" w:hAnsi="Times New Roman"/>
          <w:i/>
        </w:rPr>
        <w:t>(указать нужное: из числа расходов, указанных в</w:t>
      </w:r>
      <w:r>
        <w:rPr>
          <w:rFonts w:ascii="Times New Roman" w:hAnsi="Times New Roman"/>
          <w:i/>
        </w:rPr>
        <w:t xml:space="preserve"> п. 5.1 – 5.3 Технико-экономического обоснования реализации проекта).</w:t>
      </w: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расчета затрат по статье «Закупка нефинансовых активов, в том числе основных средств, нематериальных активов, материальных запасов», а также дополнительные обоснования и расче</w:t>
      </w:r>
      <w:r>
        <w:rPr>
          <w:rFonts w:ascii="Times New Roman" w:hAnsi="Times New Roman"/>
        </w:rPr>
        <w:t>ты приведены в таблице 5.</w:t>
      </w:r>
    </w:p>
    <w:p w:rsidR="00273E65" w:rsidRDefault="000D1395">
      <w:pPr>
        <w:widowControl/>
        <w:spacing w:before="12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5</w:t>
      </w:r>
    </w:p>
    <w:p w:rsidR="00273E65" w:rsidRDefault="000D1395">
      <w:pPr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Расшифровка затрат по статье «Закупка нефинансовых активов, в том числе основных средств, нематериальных активов, материальных запасов»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276"/>
        <w:gridCol w:w="1397"/>
        <w:gridCol w:w="2693"/>
        <w:gridCol w:w="3969"/>
        <w:gridCol w:w="3686"/>
      </w:tblGrid>
      <w:tr w:rsidR="00273E65">
        <w:trPr>
          <w:trHeight w:hRule="exact" w:val="56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ind w:left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Единица измерения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Количество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ind w:firstLine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Цена единицы, рублей, с НДС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Сумма, </w:t>
            </w:r>
            <w:r>
              <w:rPr>
                <w:rFonts w:ascii="Times New Roman" w:hAnsi="Times New Roman"/>
                <w:b/>
                <w:sz w:val="22"/>
              </w:rPr>
              <w:t>рублей, с НДС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ind w:left="12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Обоснование </w:t>
            </w:r>
          </w:p>
        </w:tc>
      </w:tr>
      <w:tr w:rsidR="00273E65">
        <w:trPr>
          <w:trHeight w:hRule="exact" w:val="286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ind w:left="175" w:right="15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ind w:left="52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ind w:left="142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hRule="exact" w:val="288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ind w:left="52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ind w:left="142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val="285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ind w:right="79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pacing w:val="1"/>
                <w:sz w:val="22"/>
              </w:rPr>
              <w:t>В</w:t>
            </w:r>
            <w:r>
              <w:rPr>
                <w:rFonts w:ascii="Times New Roman" w:hAnsi="Times New Roman"/>
                <w:b/>
                <w:sz w:val="22"/>
              </w:rPr>
              <w:t>С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ЕГ</w:t>
            </w:r>
            <w:r>
              <w:rPr>
                <w:rFonts w:ascii="Times New Roman" w:hAnsi="Times New Roman"/>
                <w:b/>
                <w:sz w:val="22"/>
              </w:rPr>
              <w:t>О, с НДС: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ind w:left="142"/>
              <w:rPr>
                <w:rFonts w:ascii="Times New Roman" w:hAnsi="Times New Roman"/>
                <w:sz w:val="22"/>
              </w:rPr>
            </w:pPr>
          </w:p>
        </w:tc>
      </w:tr>
    </w:tbl>
    <w:p w:rsidR="00273E65" w:rsidRDefault="000D1395">
      <w:pPr>
        <w:widowControl/>
        <w:spacing w:before="6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Дополнительные пояснения и расчеты к таблице 5: _____________________________________________________________</w:t>
      </w:r>
    </w:p>
    <w:p w:rsidR="00273E65" w:rsidRDefault="000D1395">
      <w:pPr>
        <w:widowControl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br w:type="page"/>
      </w:r>
    </w:p>
    <w:p w:rsidR="00273E65" w:rsidRDefault="000D1395">
      <w:pPr>
        <w:widowControl/>
        <w:tabs>
          <w:tab w:val="left" w:pos="284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6. Затраты по статье «Уплата налогов, сборов и иных платежей в бюджеты бюджетной системы Российской Федерации»  </w:t>
      </w: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Затраты предусматривают _______ </w:t>
      </w:r>
      <w:r>
        <w:rPr>
          <w:rFonts w:ascii="Times New Roman" w:hAnsi="Times New Roman"/>
          <w:i/>
        </w:rPr>
        <w:t>(земельный налог, государственные пошлины и сборы, включая государственные пошлины за совершение действий, связ</w:t>
      </w:r>
      <w:r>
        <w:rPr>
          <w:rFonts w:ascii="Times New Roman" w:hAnsi="Times New Roman"/>
          <w:i/>
        </w:rPr>
        <w:t>анных с лицензированием).</w:t>
      </w:r>
      <w:r>
        <w:rPr>
          <w:rFonts w:ascii="Times New Roman" w:hAnsi="Times New Roman"/>
        </w:rPr>
        <w:t xml:space="preserve"> </w:t>
      </w: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расчета и обоснование затрат по статье «Уплата налогов, сборов и иных платежей в бюджеты бюджетной системы Российской Федерации» в объёме _____ рублей приводятся в таблице 6. </w:t>
      </w:r>
    </w:p>
    <w:p w:rsidR="00273E65" w:rsidRDefault="000D1395">
      <w:pPr>
        <w:widowControl/>
        <w:spacing w:before="12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6</w:t>
      </w:r>
    </w:p>
    <w:p w:rsidR="00273E65" w:rsidRDefault="000D1395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Расшифровка затрат по статье «Уп</w:t>
      </w:r>
      <w:r>
        <w:rPr>
          <w:rFonts w:ascii="Times New Roman" w:hAnsi="Times New Roman"/>
          <w:b/>
        </w:rPr>
        <w:t>лата налогов, сборов и иных платежей в бюджеты бюджетной системы Российской Федерации»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2551"/>
        <w:gridCol w:w="6663"/>
      </w:tblGrid>
      <w:tr w:rsidR="00273E65">
        <w:trPr>
          <w:trHeight w:hRule="exact"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Содержание затрат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Сумма, рублей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Обоснование затрат</w:t>
            </w:r>
          </w:p>
        </w:tc>
      </w:tr>
      <w:tr w:rsidR="00273E65">
        <w:trPr>
          <w:trHeight w:hRule="exact"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ind w:left="3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ind w:left="3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hRule="exact" w:val="286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ind w:right="79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pacing w:val="1"/>
                <w:sz w:val="22"/>
              </w:rPr>
              <w:t>В</w:t>
            </w:r>
            <w:r>
              <w:rPr>
                <w:rFonts w:ascii="Times New Roman" w:hAnsi="Times New Roman"/>
                <w:b/>
                <w:sz w:val="22"/>
              </w:rPr>
              <w:t>С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ЕГ</w:t>
            </w:r>
            <w:r>
              <w:rPr>
                <w:rFonts w:ascii="Times New Roman" w:hAnsi="Times New Roman"/>
                <w:b/>
                <w:sz w:val="22"/>
              </w:rPr>
              <w:t>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273E65" w:rsidRDefault="000D1395">
      <w:pPr>
        <w:widowControl/>
        <w:rPr>
          <w:rFonts w:ascii="Times New Roman" w:hAnsi="Times New Roman"/>
          <w:i/>
          <w:spacing w:val="-3"/>
        </w:rPr>
      </w:pPr>
      <w:r>
        <w:rPr>
          <w:rFonts w:ascii="Times New Roman" w:hAnsi="Times New Roman"/>
          <w:b/>
          <w:spacing w:val="-3"/>
        </w:rPr>
        <w:t xml:space="preserve">Дополнительные пояснения и расчеты к таблице 6: </w:t>
      </w:r>
      <w:r>
        <w:rPr>
          <w:rFonts w:ascii="Times New Roman" w:hAnsi="Times New Roman"/>
          <w:b/>
          <w:spacing w:val="-3"/>
        </w:rPr>
        <w:t>_____________________________________________________________</w:t>
      </w:r>
      <w:r>
        <w:rPr>
          <w:rFonts w:ascii="Times New Roman" w:hAnsi="Times New Roman"/>
          <w:spacing w:val="-3"/>
        </w:rPr>
        <w:t xml:space="preserve">. </w:t>
      </w:r>
      <w:r>
        <w:rPr>
          <w:rFonts w:ascii="Times New Roman" w:hAnsi="Times New Roman"/>
          <w:b/>
          <w:spacing w:val="-3"/>
        </w:rPr>
        <w:t xml:space="preserve"> </w:t>
      </w:r>
    </w:p>
    <w:p w:rsidR="00273E65" w:rsidRDefault="00273E65">
      <w:pPr>
        <w:widowControl/>
        <w:rPr>
          <w:rFonts w:ascii="Times New Roman" w:hAnsi="Times New Roman"/>
          <w:b/>
          <w:spacing w:val="-3"/>
        </w:rPr>
      </w:pPr>
    </w:p>
    <w:p w:rsidR="00273E65" w:rsidRDefault="000D1395">
      <w:pPr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Затраты по статье «Иные выплаты»</w:t>
      </w: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Затраты по статье «Иные выплаты» в объёме _______ рублей</w:t>
      </w:r>
      <w:r>
        <w:rPr>
          <w:rFonts w:ascii="Times New Roman" w:hAnsi="Times New Roman"/>
        </w:rPr>
        <w:t xml:space="preserve"> расходы, связанными со служебными командировками работников организации, непосредственно участвующих в реализации проекта, по направлениям проекта (за исключением суточных), а также прочие расходы, непосредственно связанные с осуществлением проекта. </w:t>
      </w: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</w:t>
      </w:r>
      <w:r>
        <w:rPr>
          <w:rFonts w:ascii="Times New Roman" w:hAnsi="Times New Roman"/>
        </w:rPr>
        <w:t xml:space="preserve">льтаты расчета и обоснование затрат по статье «Иные выплаты» приводятся в таблице 7. </w:t>
      </w:r>
    </w:p>
    <w:p w:rsidR="00273E65" w:rsidRDefault="000D1395">
      <w:pPr>
        <w:widowControl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7</w:t>
      </w:r>
    </w:p>
    <w:p w:rsidR="00273E65" w:rsidRDefault="000D1395">
      <w:pPr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Расшифровка затрат по статье «Иные выплаты»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67"/>
        <w:gridCol w:w="2570"/>
        <w:gridCol w:w="8222"/>
      </w:tblGrid>
      <w:tr w:rsidR="00273E65">
        <w:trPr>
          <w:trHeight w:hRule="exact"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Содержание затрат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Сумма, рублей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Обоснование затрат</w:t>
            </w:r>
          </w:p>
        </w:tc>
      </w:tr>
      <w:tr w:rsidR="00273E65">
        <w:trPr>
          <w:trHeight w:hRule="exact"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spacing w:line="269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spacing w:line="269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73E65">
        <w:trPr>
          <w:trHeight w:hRule="exact" w:val="286"/>
        </w:trPr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0D1395">
            <w:pPr>
              <w:widowControl/>
              <w:spacing w:line="272" w:lineRule="exact"/>
              <w:ind w:right="79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pacing w:val="1"/>
                <w:sz w:val="22"/>
              </w:rPr>
              <w:t>В</w:t>
            </w:r>
            <w:r>
              <w:rPr>
                <w:rFonts w:ascii="Times New Roman" w:hAnsi="Times New Roman"/>
                <w:b/>
                <w:sz w:val="22"/>
              </w:rPr>
              <w:t>С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ЕГ</w:t>
            </w:r>
            <w:r>
              <w:rPr>
                <w:rFonts w:ascii="Times New Roman" w:hAnsi="Times New Roman"/>
                <w:b/>
                <w:sz w:val="22"/>
              </w:rPr>
              <w:t>О: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273E65" w:rsidRDefault="000D1395">
      <w:pPr>
        <w:widowControl/>
        <w:rPr>
          <w:rFonts w:ascii="Times New Roman" w:hAnsi="Times New Roman"/>
          <w:b/>
          <w:spacing w:val="-3"/>
          <w:sz w:val="22"/>
        </w:rPr>
      </w:pPr>
      <w:r>
        <w:rPr>
          <w:rFonts w:ascii="Times New Roman" w:hAnsi="Times New Roman"/>
          <w:b/>
          <w:spacing w:val="-3"/>
        </w:rPr>
        <w:t>Дополнительные</w:t>
      </w:r>
      <w:r>
        <w:rPr>
          <w:rFonts w:ascii="Times New Roman" w:hAnsi="Times New Roman"/>
          <w:b/>
          <w:spacing w:val="-3"/>
        </w:rPr>
        <w:t xml:space="preserve"> пояснения и расчеты к таблице 7: </w:t>
      </w:r>
      <w:r>
        <w:rPr>
          <w:rFonts w:ascii="Times New Roman" w:hAnsi="Times New Roman"/>
          <w:b/>
          <w:spacing w:val="-3"/>
          <w:sz w:val="22"/>
        </w:rPr>
        <w:t>_____________________________________________________________</w:t>
      </w:r>
    </w:p>
    <w:p w:rsidR="00273E65" w:rsidRDefault="00273E65">
      <w:pPr>
        <w:keepNext/>
        <w:keepLines/>
        <w:widowControl/>
        <w:tabs>
          <w:tab w:val="left" w:pos="358"/>
        </w:tabs>
        <w:spacing w:line="274" w:lineRule="exact"/>
        <w:outlineLvl w:val="1"/>
        <w:rPr>
          <w:rFonts w:ascii="Times New Roman" w:hAnsi="Times New Roman"/>
          <w:b/>
          <w:i/>
        </w:rPr>
      </w:pPr>
    </w:p>
    <w:p w:rsidR="00273E65" w:rsidRDefault="000D1395">
      <w:pPr>
        <w:widowControl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Руководитель организации</w:t>
      </w:r>
    </w:p>
    <w:p w:rsidR="00273E65" w:rsidRDefault="000D1395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(уполномоченное лицо)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    (И.О. Фамилия)</w:t>
      </w:r>
    </w:p>
    <w:p w:rsidR="00273E65" w:rsidRDefault="000D1395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273E65" w:rsidRDefault="00273E65">
      <w:pPr>
        <w:widowControl/>
        <w:ind w:firstLine="709"/>
        <w:rPr>
          <w:rFonts w:ascii="Times New Roman" w:hAnsi="Times New Roman"/>
          <w:b/>
        </w:rPr>
      </w:pPr>
    </w:p>
    <w:p w:rsidR="00273E65" w:rsidRDefault="000D1395">
      <w:pPr>
        <w:widowControl/>
      </w:pPr>
      <w:r>
        <w:rPr>
          <w:rFonts w:ascii="Times New Roman" w:hAnsi="Times New Roman"/>
          <w:b/>
        </w:rPr>
        <w:t>Главный бухгалтер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  <w:t>_______________    (И.О. Фамилия)</w:t>
      </w:r>
      <w:r>
        <w:br w:type="page"/>
      </w:r>
    </w:p>
    <w:p w:rsidR="00273E65" w:rsidRDefault="00273E65">
      <w:pPr>
        <w:sectPr w:rsidR="00273E65">
          <w:headerReference w:type="default" r:id="rId30"/>
          <w:footerReference w:type="even" r:id="rId31"/>
          <w:footerReference w:type="default" r:id="rId32"/>
          <w:pgSz w:w="16834" w:h="11909" w:orient="landscape"/>
          <w:pgMar w:top="851" w:right="851" w:bottom="994" w:left="851" w:header="0" w:footer="284" w:gutter="0"/>
          <w:cols w:space="720"/>
          <w:titlePg/>
        </w:sectPr>
      </w:pPr>
    </w:p>
    <w:p w:rsidR="00273E65" w:rsidRDefault="000D1395">
      <w:pPr>
        <w:pStyle w:val="1"/>
        <w:numPr>
          <w:ilvl w:val="0"/>
          <w:numId w:val="0"/>
        </w:numPr>
        <w:spacing w:before="0" w:after="0"/>
        <w:jc w:val="left"/>
        <w:rPr>
          <w:sz w:val="24"/>
        </w:rPr>
      </w:pPr>
      <w:bookmarkStart w:id="26" w:name="__RefHeading___18"/>
      <w:bookmarkEnd w:id="26"/>
      <w:r>
        <w:rPr>
          <w:sz w:val="24"/>
        </w:rPr>
        <w:lastRenderedPageBreak/>
        <w:t>ФОРМА 4. СПРАВКА О СООТВЕТСТВИИ ТРЕБОВАНИЯМ ПРАВИЛ</w:t>
      </w:r>
    </w:p>
    <w:p w:rsidR="00273E65" w:rsidRDefault="000D1395">
      <w:p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Оформляется на бланке организации. </w:t>
      </w:r>
    </w:p>
    <w:p w:rsidR="00273E65" w:rsidRDefault="000D1395">
      <w:p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Документ необходимо подготовить в виде электронного документа в текстовом формате (*.doc, 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>*.docx</w:t>
      </w:r>
      <w:r>
        <w:rPr>
          <w:rFonts w:ascii="Times New Roman" w:hAnsi="Times New Roman"/>
          <w:i/>
          <w:sz w:val="22"/>
        </w:rPr>
        <w:t xml:space="preserve">) по приведенному ниже шаблону, </w:t>
      </w:r>
      <w:r>
        <w:rPr>
          <w:rFonts w:ascii="Times New Roman" w:hAnsi="Times New Roman"/>
          <w:i/>
          <w:sz w:val="22"/>
        </w:rPr>
        <w:t xml:space="preserve">распечатать, подписать, отсканировать и разместить в виде файла в формате (*.pdf) на портале 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 xml:space="preserve">в соответствующем поле раздела заявки «Заявитель». </w:t>
      </w:r>
    </w:p>
    <w:p w:rsidR="00273E65" w:rsidRDefault="00273E65">
      <w:pPr>
        <w:jc w:val="both"/>
        <w:rPr>
          <w:rFonts w:ascii="Times New Roman" w:hAnsi="Times New Roman"/>
          <w:i/>
          <w:sz w:val="22"/>
        </w:rPr>
      </w:pPr>
    </w:p>
    <w:p w:rsidR="00273E65" w:rsidRDefault="000D1395">
      <w:pPr>
        <w:pStyle w:val="ae"/>
        <w:spacing w:after="0"/>
        <w:rPr>
          <w:sz w:val="24"/>
        </w:rPr>
      </w:pPr>
      <w:r>
        <w:rPr>
          <w:sz w:val="24"/>
        </w:rPr>
        <w:t>На бланке организации</w:t>
      </w:r>
    </w:p>
    <w:p w:rsidR="00273E65" w:rsidRDefault="000D1395">
      <w:pPr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</w:p>
    <w:p w:rsidR="00273E65" w:rsidRDefault="000D1395">
      <w:pPr>
        <w:rPr>
          <w:rFonts w:ascii="Times New Roman" w:hAnsi="Times New Roman"/>
        </w:rPr>
      </w:pPr>
      <w:r>
        <w:rPr>
          <w:rFonts w:ascii="Times New Roman" w:hAnsi="Times New Roman"/>
        </w:rPr>
        <w:t>Исх. номер</w:t>
      </w:r>
    </w:p>
    <w:p w:rsidR="00273E65" w:rsidRDefault="000D1395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науки и высшего образования Российской Федерации</w:t>
      </w:r>
    </w:p>
    <w:p w:rsidR="00273E65" w:rsidRDefault="00273E65">
      <w:pPr>
        <w:ind w:left="4678"/>
        <w:rPr>
          <w:rFonts w:ascii="Times New Roman" w:hAnsi="Times New Roman"/>
        </w:rPr>
      </w:pPr>
    </w:p>
    <w:p w:rsidR="00273E65" w:rsidRDefault="000D139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ПРИМЕРНАЯ</w:t>
      </w:r>
      <w:r>
        <w:rPr>
          <w:rFonts w:ascii="Times New Roman" w:hAnsi="Times New Roman"/>
        </w:rPr>
        <w:t xml:space="preserve"> ФОРМА</w:t>
      </w:r>
    </w:p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spacing w:line="360" w:lineRule="auto"/>
        <w:ind w:right="4855"/>
        <w:rPr>
          <w:rFonts w:ascii="Times New Roman" w:hAnsi="Times New Roman"/>
        </w:rPr>
      </w:pPr>
      <w:r>
        <w:rPr>
          <w:rFonts w:ascii="Times New Roman" w:hAnsi="Times New Roman"/>
        </w:rPr>
        <w:t>О соответствии требованиям</w:t>
      </w:r>
    </w:p>
    <w:p w:rsidR="00273E65" w:rsidRDefault="00273E65">
      <w:pPr>
        <w:spacing w:line="360" w:lineRule="auto"/>
        <w:rPr>
          <w:rFonts w:ascii="Times New Roman" w:hAnsi="Times New Roman"/>
        </w:rPr>
      </w:pPr>
    </w:p>
    <w:p w:rsidR="00273E65" w:rsidRDefault="000D139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</w:t>
      </w:r>
      <w:r>
        <w:rPr>
          <w:rStyle w:val="af0"/>
        </w:rPr>
        <w:footnoteReference w:id="23"/>
      </w:r>
      <w:r>
        <w:rPr>
          <w:rFonts w:ascii="Times New Roman" w:hAnsi="Times New Roman"/>
        </w:rPr>
        <w:t xml:space="preserve">(далее – организация), участвующ___ в отборе на предоставление грантов в области науки в форме субсидий из федерального бюджета на </w:t>
      </w:r>
      <w:r>
        <w:rPr>
          <w:rFonts w:ascii="Times New Roman" w:hAnsi="Times New Roman"/>
        </w:rPr>
        <w:t>обеспечение проведения научных исследований российскими научными организациями и (или) образовательными организациями высшего образования совместно с организациями Китайской Народной Республики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 рамках обеспечения реализации программы двух- и многосторонн</w:t>
      </w:r>
      <w:r>
        <w:rPr>
          <w:rFonts w:ascii="Times New Roman" w:hAnsi="Times New Roman"/>
        </w:rPr>
        <w:t>его научно-технологического взаимодействия, проводимом Министерством науки и высшего образования Российской Федерации (далее – отбор), на дату не ранее чем за 30 календарных дней до дня подачи заявки соответствует требованиям, предусмотренным пунктом 15 Пр</w:t>
      </w:r>
      <w:r>
        <w:rPr>
          <w:rFonts w:ascii="Times New Roman" w:hAnsi="Times New Roman"/>
        </w:rPr>
        <w:t>авил, а именно: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организация не имеет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организация не имее</w:t>
      </w:r>
      <w:r>
        <w:rPr>
          <w:rFonts w:ascii="Times New Roman" w:hAnsi="Times New Roman"/>
        </w:rPr>
        <w:t xml:space="preserve">т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>
        <w:rPr>
          <w:rFonts w:ascii="Times New Roman" w:hAnsi="Times New Roman"/>
        </w:rPr>
        <w:t>Российской Федерацией;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организация не является получателем средств из федерального бюджета в соответствии с иными нормативными правовыми актами Российской Федерации на цели, указанные пункте 1 Правил;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организация не является иностранным юридическим л</w:t>
      </w:r>
      <w:r>
        <w:rPr>
          <w:rFonts w:ascii="Times New Roman" w:hAnsi="Times New Roman"/>
        </w:rPr>
        <w:t>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</w:t>
      </w:r>
      <w:r>
        <w:rPr>
          <w:rFonts w:ascii="Times New Roman" w:hAnsi="Times New Roman"/>
        </w:rPr>
        <w:t xml:space="preserve">йской Федерации, и (или) российским юридическим лицом, в уставном (складочном) капитале </w:t>
      </w:r>
      <w:r>
        <w:rPr>
          <w:rFonts w:ascii="Times New Roman" w:hAnsi="Times New Roman"/>
        </w:rPr>
        <w:lastRenderedPageBreak/>
        <w:t>которого доля прямого или косвенного (через третьих лиц) участия указанных иностранных юридических лиц в совокупности превышает 25 процентов;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организация не находитс</w:t>
      </w:r>
      <w:r>
        <w:rPr>
          <w:rFonts w:ascii="Times New Roman" w:hAnsi="Times New Roman"/>
        </w:rPr>
        <w:t>я 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его не введена процедура банкротства, деятельность участника отбора не пр</w:t>
      </w:r>
      <w:r>
        <w:rPr>
          <w:rFonts w:ascii="Times New Roman" w:hAnsi="Times New Roman"/>
        </w:rPr>
        <w:t>иостановлена в порядке, предусмотренном законодательством Российской Федерации;</w:t>
      </w:r>
    </w:p>
    <w:p w:rsidR="00273E65" w:rsidRDefault="000D1395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в реестре дисквалифицированных лиц отсутствуют сведения о руководителе, членах коллегиального исполнительного органа, лице, исполняющем функции единоличного органа, или глав</w:t>
      </w:r>
      <w:r>
        <w:rPr>
          <w:rFonts w:ascii="Times New Roman" w:hAnsi="Times New Roman"/>
        </w:rPr>
        <w:t>ном бухгалтере (при наличии) организации.</w:t>
      </w:r>
    </w:p>
    <w:p w:rsidR="00273E65" w:rsidRDefault="00273E65">
      <w:pPr>
        <w:spacing w:line="360" w:lineRule="auto"/>
        <w:jc w:val="both"/>
        <w:rPr>
          <w:rFonts w:ascii="Times New Roman" w:hAnsi="Times New Roman"/>
        </w:rPr>
      </w:pPr>
    </w:p>
    <w:p w:rsidR="00273E65" w:rsidRDefault="00273E65">
      <w:pPr>
        <w:spacing w:line="360" w:lineRule="auto"/>
        <w:jc w:val="both"/>
        <w:rPr>
          <w:rFonts w:ascii="Times New Roman" w:hAnsi="Times New Roman"/>
        </w:rPr>
      </w:pPr>
    </w:p>
    <w:p w:rsidR="00273E65" w:rsidRDefault="000D139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Руководитель организации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(уполномоченное лицо)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 (И.О. Фамилия)</w:t>
      </w:r>
    </w:p>
    <w:p w:rsidR="00273E65" w:rsidRDefault="000D1395">
      <w:pPr>
        <w:tabs>
          <w:tab w:val="left" w:pos="3225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273E65" w:rsidRDefault="000D1395">
      <w:pPr>
        <w:ind w:firstLine="72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М.П.</w:t>
      </w:r>
    </w:p>
    <w:p w:rsidR="00273E65" w:rsidRDefault="00273E65">
      <w:pPr>
        <w:widowControl/>
        <w:rPr>
          <w:rFonts w:ascii="Times New Roman" w:hAnsi="Times New Roman"/>
          <w:b/>
        </w:rPr>
      </w:pPr>
    </w:p>
    <w:p w:rsidR="00273E65" w:rsidRDefault="00273E65">
      <w:pPr>
        <w:widowControl/>
        <w:rPr>
          <w:rFonts w:ascii="Times New Roman" w:hAnsi="Times New Roman"/>
          <w:b/>
        </w:rPr>
      </w:pPr>
    </w:p>
    <w:p w:rsidR="00273E65" w:rsidRDefault="00273E65">
      <w:pPr>
        <w:sectPr w:rsidR="00273E65">
          <w:headerReference w:type="default" r:id="rId33"/>
          <w:footerReference w:type="even" r:id="rId34"/>
          <w:footerReference w:type="default" r:id="rId35"/>
          <w:pgSz w:w="11909" w:h="16834"/>
          <w:pgMar w:top="851" w:right="907" w:bottom="851" w:left="1418" w:header="0" w:footer="284" w:gutter="0"/>
          <w:cols w:space="720"/>
          <w:titlePg/>
        </w:sectPr>
      </w:pPr>
    </w:p>
    <w:p w:rsidR="00273E65" w:rsidRDefault="000D1395">
      <w:pPr>
        <w:pStyle w:val="1"/>
        <w:numPr>
          <w:ilvl w:val="0"/>
          <w:numId w:val="0"/>
        </w:numPr>
        <w:spacing w:before="0" w:after="0"/>
        <w:jc w:val="left"/>
        <w:rPr>
          <w:sz w:val="24"/>
        </w:rPr>
      </w:pPr>
      <w:bookmarkStart w:id="27" w:name="__RefHeading___19"/>
      <w:bookmarkEnd w:id="27"/>
      <w:r>
        <w:rPr>
          <w:sz w:val="24"/>
        </w:rPr>
        <w:lastRenderedPageBreak/>
        <w:t>ФОРМА 5. СВЕДЕНИЯ ОБ ОПЫТЕ И КВАЛИФИКАЦИИ УЧАСТНИКА ОТБОРА</w:t>
      </w:r>
    </w:p>
    <w:p w:rsidR="00273E65" w:rsidRDefault="000D1395">
      <w:pPr>
        <w:widowControl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 xml:space="preserve">Документ необходимо подготовить в виде электронного документа в текстовом формате (*.doc, 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>*.docx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>) по приведенному ниже шаблону, распечатать, подписать, отсканировать и разместить сканированную копию в виде файла в формате (*.pdf) на портале в соответствующ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 xml:space="preserve">ем поле раздела заявки «Заявитель». </w:t>
      </w:r>
    </w:p>
    <w:p w:rsidR="00273E65" w:rsidRDefault="00273E65">
      <w:pPr>
        <w:tabs>
          <w:tab w:val="left" w:pos="722"/>
        </w:tabs>
        <w:spacing w:line="281" w:lineRule="exact"/>
        <w:ind w:left="142"/>
        <w:jc w:val="center"/>
        <w:rPr>
          <w:rFonts w:ascii="Times New Roman" w:hAnsi="Times New Roman"/>
          <w:b/>
        </w:rPr>
      </w:pPr>
    </w:p>
    <w:p w:rsidR="00273E65" w:rsidRDefault="000D1395">
      <w:pPr>
        <w:widowControl/>
        <w:numPr>
          <w:ilvl w:val="0"/>
          <w:numId w:val="8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персонале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footnoteReference w:id="24"/>
      </w:r>
    </w:p>
    <w:p w:rsidR="00273E65" w:rsidRDefault="00273E65">
      <w:pPr>
        <w:widowControl/>
        <w:ind w:left="360"/>
        <w:jc w:val="both"/>
        <w:rPr>
          <w:rFonts w:ascii="Times New Roman" w:hAnsi="Times New Roman"/>
          <w:b/>
        </w:rPr>
      </w:pPr>
    </w:p>
    <w:p w:rsidR="00273E65" w:rsidRDefault="000D1395">
      <w:pPr>
        <w:widowControl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Общие сведения о составе и квалификации ключевых исполнителей проекта</w:t>
      </w:r>
      <w:r>
        <w:rPr>
          <w:rFonts w:ascii="Times New Roman" w:hAnsi="Times New Roman"/>
          <w:sz w:val="20"/>
          <w:vertAlign w:val="superscript"/>
        </w:rPr>
        <w:footnoteReference w:id="25"/>
      </w: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1687"/>
        <w:gridCol w:w="1418"/>
        <w:gridCol w:w="1558"/>
        <w:gridCol w:w="2267"/>
        <w:gridCol w:w="1555"/>
        <w:gridCol w:w="1564"/>
        <w:gridCol w:w="1421"/>
        <w:gridCol w:w="1555"/>
        <w:gridCol w:w="1842"/>
      </w:tblGrid>
      <w:tr w:rsidR="00273E65">
        <w:trPr>
          <w:trHeight w:val="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26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27"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Роль в проекте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28"/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рождения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Гражданство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Ученая степень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Ученое </w:t>
            </w:r>
          </w:p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Область научных </w:t>
            </w:r>
            <w:r>
              <w:rPr>
                <w:rFonts w:ascii="Times New Roman" w:hAnsi="Times New Roman"/>
                <w:sz w:val="20"/>
              </w:rPr>
              <w:t>интересов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29"/>
            </w:r>
          </w:p>
        </w:tc>
      </w:tr>
      <w:tr w:rsidR="00273E65">
        <w:trPr>
          <w:trHeight w:val="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ind w:right="-2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ind w:right="-2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ind w:right="-2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ind w:right="-2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273E65">
        <w:trPr>
          <w:trHeight w:val="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273E65" w:rsidRDefault="00273E65">
      <w:pPr>
        <w:widowControl/>
        <w:ind w:left="142"/>
        <w:jc w:val="both"/>
        <w:rPr>
          <w:rFonts w:ascii="Times New Roman" w:hAnsi="Times New Roman"/>
        </w:rPr>
      </w:pPr>
    </w:p>
    <w:p w:rsidR="00273E65" w:rsidRDefault="000D1395">
      <w:pPr>
        <w:widowControl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Общие сведения о составе и квалификации ключевых исполнителей проекта (продолжение)</w:t>
      </w: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3"/>
        <w:gridCol w:w="1723"/>
        <w:gridCol w:w="1418"/>
        <w:gridCol w:w="1558"/>
        <w:gridCol w:w="2551"/>
        <w:gridCol w:w="3119"/>
        <w:gridCol w:w="1842"/>
        <w:gridCol w:w="1561"/>
        <w:gridCol w:w="1133"/>
      </w:tblGrid>
      <w:tr w:rsidR="00273E65">
        <w:trPr>
          <w:trHeight w:val="268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об образовании (базовом, дополнительном)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Текущее место работы, должность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электронной почты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Телефон</w:t>
            </w:r>
          </w:p>
        </w:tc>
      </w:tr>
      <w:tr w:rsidR="00273E65">
        <w:trPr>
          <w:trHeight w:val="20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273E65"/>
        </w:tc>
        <w:tc>
          <w:tcPr>
            <w:tcW w:w="1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273E65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273E65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273E6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учебного заведения,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Специальность/ направление и квалификация по диплому (документу)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273E65"/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273E65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273E65"/>
        </w:tc>
      </w:tr>
      <w:tr w:rsidR="00273E65">
        <w:trPr>
          <w:trHeight w:val="20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273E65">
        <w:trPr>
          <w:trHeight w:val="20"/>
        </w:trPr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"/>
        </w:trPr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"/>
        </w:trPr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"/>
        </w:trPr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273E65" w:rsidRDefault="00273E65">
      <w:pPr>
        <w:widowControl/>
        <w:jc w:val="both"/>
        <w:rPr>
          <w:rFonts w:ascii="Times New Roman" w:hAnsi="Times New Roman"/>
        </w:rPr>
      </w:pPr>
    </w:p>
    <w:p w:rsidR="00273E65" w:rsidRDefault="00273E65">
      <w:pPr>
        <w:widowControl/>
        <w:jc w:val="both"/>
        <w:rPr>
          <w:rFonts w:ascii="Times New Roman" w:hAnsi="Times New Roman"/>
        </w:rPr>
      </w:pPr>
    </w:p>
    <w:p w:rsidR="00273E65" w:rsidRDefault="00273E65">
      <w:pPr>
        <w:widowControl/>
        <w:rPr>
          <w:rFonts w:ascii="Times New Roman" w:hAnsi="Times New Roman"/>
        </w:rPr>
      </w:pPr>
    </w:p>
    <w:p w:rsidR="00273E65" w:rsidRDefault="00273E65">
      <w:pPr>
        <w:widowControl/>
        <w:rPr>
          <w:rFonts w:ascii="Times New Roman" w:hAnsi="Times New Roman"/>
        </w:rPr>
      </w:pP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Публикационная активность ключевых исполнителей проекта по тематике проекта</w:t>
      </w: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3"/>
        <w:gridCol w:w="1424"/>
        <w:gridCol w:w="1277"/>
        <w:gridCol w:w="1418"/>
        <w:gridCol w:w="1418"/>
        <w:gridCol w:w="3963"/>
        <w:gridCol w:w="1415"/>
        <w:gridCol w:w="1274"/>
        <w:gridCol w:w="1561"/>
        <w:gridCol w:w="1133"/>
      </w:tblGrid>
      <w:tr w:rsidR="00273E65">
        <w:trPr>
          <w:trHeight w:val="49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keepNext/>
              <w:keepLines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keepNext/>
              <w:keepLines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keepNext/>
              <w:keepLines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keepNext/>
              <w:keepLines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keepNext/>
              <w:keepLines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Роль в проекте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30"/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keepNext/>
              <w:keepLines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публикаций в журналах «Белого списка» за период с 01.01.2020 по 31.12.2024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База данных</w:t>
            </w:r>
            <w:r>
              <w:rPr>
                <w:rStyle w:val="af0"/>
                <w:sz w:val="20"/>
              </w:rPr>
              <w:footnoteReference w:id="31"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keepNext/>
              <w:keepLines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AuthorID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32"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keepNext/>
              <w:keepLines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 Хирша</w:t>
            </w:r>
            <w:r>
              <w:rPr>
                <w:rFonts w:ascii="Times New Roman" w:hAnsi="Times New Roman"/>
                <w:sz w:val="20"/>
              </w:rPr>
              <w:t xml:space="preserve"> по ядру РИНЦ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33"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keepNext/>
              <w:keepLines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ORCID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34"/>
            </w:r>
          </w:p>
        </w:tc>
      </w:tr>
      <w:tr w:rsidR="00273E65">
        <w:trPr>
          <w:trHeight w:val="2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273E65">
        <w:trPr>
          <w:trHeight w:val="2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273E65">
            <w:pPr>
              <w:widowControl/>
              <w:ind w:right="-2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273E65" w:rsidRDefault="00273E65">
      <w:pPr>
        <w:jc w:val="both"/>
        <w:rPr>
          <w:rFonts w:ascii="Times New Roman" w:hAnsi="Times New Roman"/>
        </w:rPr>
      </w:pPr>
    </w:p>
    <w:p w:rsidR="00273E65" w:rsidRDefault="00273E65">
      <w:pPr>
        <w:jc w:val="both"/>
        <w:rPr>
          <w:rFonts w:ascii="Times New Roman" w:hAnsi="Times New Roman"/>
        </w:rPr>
      </w:pP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Наиболее значимые публикации ключевых исполнителей проекта по тематике проекта</w:t>
      </w: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"/>
        <w:gridCol w:w="1281"/>
        <w:gridCol w:w="1141"/>
        <w:gridCol w:w="1268"/>
        <w:gridCol w:w="1271"/>
        <w:gridCol w:w="4568"/>
        <w:gridCol w:w="1418"/>
        <w:gridCol w:w="1133"/>
        <w:gridCol w:w="1133"/>
        <w:gridCol w:w="852"/>
        <w:gridCol w:w="849"/>
      </w:tblGrid>
      <w:tr w:rsidR="00273E65">
        <w:trPr>
          <w:trHeight w:val="684"/>
          <w:tblHeader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Роль в проекте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35"/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Названия основных научных публикаций, </w:t>
            </w:r>
            <w:r>
              <w:rPr>
                <w:rFonts w:ascii="Times New Roman" w:hAnsi="Times New Roman"/>
                <w:sz w:val="20"/>
              </w:rPr>
              <w:t>подтверждающих квалификацию с 01.01.2020 по 31.12.2024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36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DOI публикации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37"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Квартиль издания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38"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tabs>
                <w:tab w:val="left" w:pos="34"/>
              </w:tabs>
              <w:ind w:firstLine="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CiteScore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39"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tabs>
                <w:tab w:val="left" w:pos="34"/>
              </w:tabs>
              <w:ind w:firstLine="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SNIP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40"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tabs>
                <w:tab w:val="left" w:pos="34"/>
              </w:tabs>
              <w:ind w:firstLine="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SJR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41"/>
            </w:r>
          </w:p>
        </w:tc>
      </w:tr>
      <w:tr w:rsidR="00273E65">
        <w:trPr>
          <w:trHeight w:val="204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273E65">
        <w:trPr>
          <w:trHeight w:val="204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4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4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4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4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4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273E65" w:rsidRDefault="00273E65">
      <w:pPr>
        <w:widowControl/>
        <w:jc w:val="both"/>
        <w:rPr>
          <w:rFonts w:ascii="Times New Roman" w:hAnsi="Times New Roman"/>
        </w:rPr>
      </w:pPr>
    </w:p>
    <w:p w:rsidR="00273E65" w:rsidRDefault="00273E65">
      <w:pPr>
        <w:widowControl/>
        <w:jc w:val="both"/>
        <w:rPr>
          <w:rFonts w:ascii="Times New Roman" w:hAnsi="Times New Roman"/>
        </w:rPr>
      </w:pPr>
    </w:p>
    <w:p w:rsidR="00273E65" w:rsidRDefault="00273E65">
      <w:pPr>
        <w:widowControl/>
        <w:jc w:val="both"/>
        <w:rPr>
          <w:rFonts w:ascii="Times New Roman" w:hAnsi="Times New Roman"/>
        </w:rPr>
      </w:pPr>
    </w:p>
    <w:p w:rsidR="00273E65" w:rsidRDefault="00273E65">
      <w:pPr>
        <w:widowControl/>
        <w:jc w:val="both"/>
        <w:rPr>
          <w:rFonts w:ascii="Times New Roman" w:hAnsi="Times New Roman"/>
        </w:rPr>
      </w:pPr>
    </w:p>
    <w:p w:rsidR="00273E65" w:rsidRDefault="00273E65">
      <w:pPr>
        <w:widowControl/>
        <w:jc w:val="both"/>
        <w:rPr>
          <w:rFonts w:ascii="Times New Roman" w:hAnsi="Times New Roman"/>
        </w:rPr>
      </w:pPr>
    </w:p>
    <w:p w:rsidR="00273E65" w:rsidRDefault="00273E65">
      <w:pPr>
        <w:widowControl/>
        <w:jc w:val="both"/>
        <w:rPr>
          <w:rFonts w:ascii="Times New Roman" w:hAnsi="Times New Roman"/>
        </w:rPr>
      </w:pP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Опыт ключевых исполнителей </w:t>
      </w:r>
      <w:r>
        <w:rPr>
          <w:rFonts w:ascii="Times New Roman" w:hAnsi="Times New Roman"/>
        </w:rPr>
        <w:t>проекта в реализации проектов с 01.01.2020 по 31.12.2024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1069"/>
        <w:gridCol w:w="1190"/>
        <w:gridCol w:w="1421"/>
        <w:gridCol w:w="1276"/>
        <w:gridCol w:w="2129"/>
        <w:gridCol w:w="3544"/>
        <w:gridCol w:w="2417"/>
        <w:gridCol w:w="1975"/>
      </w:tblGrid>
      <w:tr w:rsidR="00273E65">
        <w:trPr>
          <w:trHeight w:val="209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ind w:right="-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Роль в проекте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42"/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ind w:right="-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Сопоставимый опыт ключевых исполнителей проекта</w:t>
            </w:r>
          </w:p>
        </w:tc>
      </w:tr>
      <w:tr w:rsidR="00273E65">
        <w:trPr>
          <w:trHeight w:val="795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273E65"/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273E65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273E65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273E6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273E65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проекта/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организации, на базе которой выполнялся (выполняется) </w:t>
            </w:r>
            <w:r>
              <w:rPr>
                <w:rFonts w:ascii="Times New Roman" w:hAnsi="Times New Roman"/>
                <w:sz w:val="20"/>
              </w:rPr>
              <w:t>проект/работа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 финансирования, </w:t>
            </w:r>
          </w:p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</w:tr>
      <w:tr w:rsidR="00273E65">
        <w:trPr>
          <w:trHeight w:val="20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273E65">
        <w:trPr>
          <w:trHeight w:val="20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73E65" w:rsidRDefault="00273E65">
      <w:pPr>
        <w:widowControl/>
        <w:jc w:val="both"/>
        <w:rPr>
          <w:rFonts w:ascii="Times New Roman" w:hAnsi="Times New Roman"/>
        </w:rPr>
      </w:pPr>
    </w:p>
    <w:p w:rsidR="00273E65" w:rsidRDefault="00273E65">
      <w:pPr>
        <w:widowControl/>
        <w:jc w:val="both"/>
        <w:rPr>
          <w:rFonts w:ascii="Times New Roman" w:hAnsi="Times New Roman"/>
        </w:rPr>
      </w:pP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Опыт ключевых исполнителей проекта в реализации проектов с 01.01.2020 по 31.12.2024 (продолжение)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1134"/>
        <w:gridCol w:w="2976"/>
        <w:gridCol w:w="3402"/>
        <w:gridCol w:w="2553"/>
        <w:gridCol w:w="2692"/>
      </w:tblGrid>
      <w:tr w:rsidR="00273E65">
        <w:trPr>
          <w:trHeight w:val="30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</w:t>
            </w:r>
          </w:p>
        </w:tc>
        <w:tc>
          <w:tcPr>
            <w:tcW w:w="1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ind w:right="-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Сопоставимый опыт персонала, участвующего в реализации проекта </w:t>
            </w:r>
          </w:p>
        </w:tc>
      </w:tr>
      <w:tr w:rsidR="00273E65">
        <w:trPr>
          <w:trHeight w:val="79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273E6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273E6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273E6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273E65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(даты)</w:t>
            </w:r>
          </w:p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выполнения</w:t>
            </w:r>
          </w:p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проекта/работы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Роль в проекте/</w:t>
            </w:r>
          </w:p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работе, который(ая) выполнялся(ась) (выполняется)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ind w:right="-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результаты проекта/работы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73E65" w:rsidRDefault="000D1395">
            <w:pPr>
              <w:widowControl/>
              <w:ind w:right="-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Ссылка на открытый источник о </w:t>
            </w:r>
            <w:r>
              <w:rPr>
                <w:rFonts w:ascii="Times New Roman" w:hAnsi="Times New Roman"/>
                <w:sz w:val="20"/>
              </w:rPr>
              <w:t>проекте/работе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43"/>
            </w:r>
          </w:p>
        </w:tc>
      </w:tr>
      <w:tr w:rsidR="00273E65">
        <w:trPr>
          <w:trHeight w:val="2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273E65">
        <w:trPr>
          <w:trHeight w:val="2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73E65" w:rsidRDefault="00273E65">
      <w:pPr>
        <w:widowControl/>
        <w:jc w:val="both"/>
        <w:rPr>
          <w:rFonts w:ascii="Times New Roman" w:hAnsi="Times New Roman"/>
        </w:rPr>
      </w:pPr>
    </w:p>
    <w:p w:rsidR="00273E65" w:rsidRDefault="00273E65">
      <w:pPr>
        <w:widowControl/>
        <w:jc w:val="both"/>
        <w:rPr>
          <w:rFonts w:ascii="Times New Roman" w:hAnsi="Times New Roman"/>
        </w:rPr>
      </w:pP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Охраняемые РИД, созданные ключевыми исполнителями проекта, за период с 01.01.2020 по 31.12.2024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77"/>
        <w:gridCol w:w="1134"/>
        <w:gridCol w:w="1701"/>
        <w:gridCol w:w="1985"/>
        <w:gridCol w:w="2409"/>
        <w:gridCol w:w="6379"/>
      </w:tblGrid>
      <w:tr w:rsidR="00273E65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Роль в проекте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44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РИД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45"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РИД</w:t>
            </w:r>
          </w:p>
        </w:tc>
      </w:tr>
      <w:tr w:rsidR="00273E65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273E65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:rsidR="00273E65" w:rsidRDefault="00273E65">
      <w:pPr>
        <w:widowControl/>
        <w:jc w:val="both"/>
        <w:rPr>
          <w:rFonts w:ascii="Times New Roman" w:hAnsi="Times New Roman"/>
        </w:rPr>
      </w:pPr>
    </w:p>
    <w:p w:rsidR="00273E65" w:rsidRDefault="00273E65">
      <w:pPr>
        <w:widowControl/>
        <w:jc w:val="both"/>
        <w:rPr>
          <w:rFonts w:ascii="Times New Roman" w:hAnsi="Times New Roman"/>
        </w:rPr>
      </w:pP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Охраняемые РИД, созданные ключевыми исполнителями проекта, за период с 01.01.2020 по 31.12.2024 (продолжение)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77"/>
        <w:gridCol w:w="1134"/>
        <w:gridCol w:w="1701"/>
        <w:gridCol w:w="1701"/>
        <w:gridCol w:w="1984"/>
        <w:gridCol w:w="1276"/>
        <w:gridCol w:w="1701"/>
        <w:gridCol w:w="1843"/>
        <w:gridCol w:w="2268"/>
      </w:tblGrid>
      <w:tr w:rsidR="00273E65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№ п/п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охранного документа</w:t>
            </w:r>
          </w:p>
          <w:p w:rsidR="00273E65" w:rsidRDefault="000D1395">
            <w:pPr>
              <w:widowControl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Авторы (в порядке, </w:t>
            </w:r>
            <w:r>
              <w:rPr>
                <w:rFonts w:ascii="Times New Roman" w:hAnsi="Times New Roman"/>
                <w:sz w:val="20"/>
              </w:rPr>
              <w:t>указанном в документе)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ind w:left="-108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приоритета</w:t>
            </w:r>
          </w:p>
          <w:p w:rsidR="00273E65" w:rsidRDefault="000D1395">
            <w:pPr>
              <w:widowControl/>
              <w:ind w:left="-108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Территория (страна)</w:t>
            </w:r>
          </w:p>
          <w:p w:rsidR="00273E65" w:rsidRDefault="000D1395">
            <w:pPr>
              <w:widowControl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действия</w:t>
            </w:r>
          </w:p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</w:tr>
      <w:tr w:rsidR="00273E65">
        <w:trPr>
          <w:trHeight w:val="2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273E6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ind w:left="-108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273E65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sz w:val="20"/>
              </w:rPr>
            </w:pPr>
          </w:p>
        </w:tc>
      </w:tr>
      <w:tr w:rsidR="00273E65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sz w:val="20"/>
              </w:rPr>
            </w:pPr>
          </w:p>
        </w:tc>
      </w:tr>
      <w:tr w:rsidR="00273E65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sz w:val="20"/>
              </w:rPr>
            </w:pPr>
          </w:p>
        </w:tc>
      </w:tr>
      <w:tr w:rsidR="00273E65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widowControl/>
              <w:rPr>
                <w:sz w:val="20"/>
              </w:rPr>
            </w:pPr>
          </w:p>
        </w:tc>
      </w:tr>
    </w:tbl>
    <w:p w:rsidR="00273E65" w:rsidRDefault="00273E65">
      <w:pPr>
        <w:widowControl/>
        <w:rPr>
          <w:rFonts w:ascii="Times New Roman" w:hAnsi="Times New Roman"/>
        </w:rPr>
      </w:pPr>
    </w:p>
    <w:p w:rsidR="00273E65" w:rsidRDefault="00273E65">
      <w:pPr>
        <w:widowControl/>
        <w:rPr>
          <w:rFonts w:ascii="Times New Roman" w:hAnsi="Times New Roman"/>
        </w:rPr>
      </w:pP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1.6.</w:t>
      </w:r>
      <w:r>
        <w:rPr>
          <w:rFonts w:ascii="Times New Roman" w:hAnsi="Times New Roman"/>
        </w:rPr>
        <w:t xml:space="preserve"> Опыт участника отбора в реализации проектов за период с 01.01.2020 по 31.12.2024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121"/>
        <w:gridCol w:w="1766"/>
        <w:gridCol w:w="2039"/>
        <w:gridCol w:w="2812"/>
        <w:gridCol w:w="2247"/>
        <w:gridCol w:w="4160"/>
      </w:tblGrid>
      <w:tr w:rsidR="00273E65">
        <w:trPr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ind w:left="-40" w:right="-9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работ/проекта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работ</w:t>
            </w:r>
          </w:p>
          <w:p w:rsidR="00273E65" w:rsidRDefault="000D1395">
            <w:pPr>
              <w:ind w:left="-111" w:right="-6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(млн. руб.)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ind w:left="-108" w:right="-10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Источник финансирования 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46"/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ind w:left="-109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выполнения работ (дата начала-дата окончания)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ind w:left="-109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результаты проекта/работы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Ссылка на открытые источники о работе/проекте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47"/>
            </w:r>
          </w:p>
        </w:tc>
      </w:tr>
      <w:tr w:rsidR="00273E65">
        <w:trPr>
          <w:trHeight w:val="2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3E65">
        <w:trPr>
          <w:trHeight w:val="2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Руководитель организации</w:t>
      </w:r>
    </w:p>
    <w:p w:rsidR="00273E65" w:rsidRDefault="000D1395">
      <w:pPr>
        <w:rPr>
          <w:rFonts w:ascii="Times New Roman" w:hAnsi="Times New Roman"/>
        </w:rPr>
      </w:pPr>
      <w:r>
        <w:rPr>
          <w:rFonts w:ascii="Times New Roman" w:hAnsi="Times New Roman"/>
        </w:rPr>
        <w:t>(уполномоченное лицо) ___________________________________________ (И.О. Фамилия)</w:t>
      </w:r>
    </w:p>
    <w:p w:rsidR="00273E65" w:rsidRDefault="000D1395">
      <w:pPr>
        <w:tabs>
          <w:tab w:val="left" w:pos="1860"/>
        </w:tabs>
      </w:pPr>
      <w:r>
        <w:rPr>
          <w:rFonts w:ascii="Times New Roman" w:hAnsi="Times New Roman"/>
          <w:vertAlign w:val="superscript"/>
        </w:rPr>
        <w:t>М.П.</w:t>
      </w:r>
    </w:p>
    <w:p w:rsidR="00273E65" w:rsidRDefault="00273E65"/>
    <w:p w:rsidR="00273E65" w:rsidRDefault="00273E65">
      <w:pPr>
        <w:sectPr w:rsidR="00273E65">
          <w:headerReference w:type="default" r:id="rId36"/>
          <w:footerReference w:type="even" r:id="rId37"/>
          <w:footerReference w:type="default" r:id="rId38"/>
          <w:pgSz w:w="16834" w:h="11909" w:orient="landscape"/>
          <w:pgMar w:top="993" w:right="851" w:bottom="994" w:left="851" w:header="0" w:footer="284" w:gutter="0"/>
          <w:cols w:space="720"/>
          <w:titlePg/>
        </w:sectPr>
      </w:pPr>
    </w:p>
    <w:p w:rsidR="00273E65" w:rsidRDefault="000D1395">
      <w:pPr>
        <w:pStyle w:val="1"/>
        <w:numPr>
          <w:ilvl w:val="0"/>
          <w:numId w:val="0"/>
        </w:numPr>
        <w:spacing w:before="0" w:after="0"/>
        <w:jc w:val="left"/>
        <w:rPr>
          <w:sz w:val="24"/>
        </w:rPr>
      </w:pPr>
      <w:bookmarkStart w:id="28" w:name="__RefHeading___20"/>
      <w:bookmarkEnd w:id="28"/>
      <w:r>
        <w:rPr>
          <w:sz w:val="24"/>
        </w:rPr>
        <w:lastRenderedPageBreak/>
        <w:t>ФОРМА 6. СВЕДЕНИЯ ОБ</w:t>
      </w:r>
      <w:r>
        <w:rPr>
          <w:sz w:val="24"/>
        </w:rPr>
        <w:t xml:space="preserve"> ИНДУСТРИАЛЬНОМ ПАРТНЕРЕ</w:t>
      </w:r>
    </w:p>
    <w:p w:rsidR="00273E65" w:rsidRDefault="000D1395">
      <w:p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 xml:space="preserve">Документ необходимо подготовить в виде электронного документа в текстовом формате (*.doc, 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>*.docx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>) по приведенному ниже шаблону, распечатать, подписать, отсканировать и разместить сканированную копию в виде файла в формате (*.pdf) н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 xml:space="preserve">а портале в соответствующем поле раздела заявки «Индустриальный партнер». </w:t>
      </w:r>
    </w:p>
    <w:p w:rsidR="00273E65" w:rsidRDefault="00273E65">
      <w:pPr>
        <w:widowControl/>
        <w:rPr>
          <w:rFonts w:ascii="Times New Roman" w:hAnsi="Times New Roman"/>
        </w:rPr>
      </w:pPr>
    </w:p>
    <w:p w:rsidR="00273E65" w:rsidRDefault="000D1395">
      <w:pPr>
        <w:pStyle w:val="13"/>
        <w:spacing w:before="180" w:line="260" w:lineRule="exact"/>
        <w:ind w:left="0"/>
        <w:jc w:val="center"/>
        <w:rPr>
          <w:i/>
          <w:sz w:val="28"/>
          <w:u w:val="single"/>
        </w:rPr>
      </w:pPr>
      <w:r>
        <w:rPr>
          <w:i/>
          <w:u w:val="single"/>
        </w:rPr>
        <w:t>Полное наименование организации (в соответствии с учредительными документами)</w:t>
      </w:r>
    </w:p>
    <w:p w:rsidR="00273E65" w:rsidRDefault="000D1395">
      <w:pPr>
        <w:rPr>
          <w:rFonts w:ascii="Times New Roman" w:hAnsi="Times New Roman"/>
        </w:rPr>
      </w:pPr>
      <w:r>
        <w:rPr>
          <w:rFonts w:ascii="Times New Roman" w:hAnsi="Times New Roman"/>
        </w:rPr>
        <w:t>1. Общие сведения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418"/>
      </w:tblGrid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tabs>
                <w:tab w:val="left" w:pos="722"/>
              </w:tabs>
              <w:spacing w:line="281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65" w:rsidRDefault="000D1395">
            <w:pPr>
              <w:tabs>
                <w:tab w:val="left" w:pos="722"/>
              </w:tabs>
              <w:spacing w:line="281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</w:tr>
      <w:tr w:rsidR="00273E65">
        <w:trPr>
          <w:trHeight w:val="27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tabs>
                <w:tab w:val="left" w:pos="722"/>
              </w:tabs>
              <w:spacing w:before="240"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валовая выручка (без НДС) организ</w:t>
            </w:r>
            <w:r>
              <w:rPr>
                <w:rFonts w:ascii="Times New Roman" w:hAnsi="Times New Roman"/>
              </w:rPr>
              <w:t>ации (компании, предприятия) за последние 3 года (всего, млрд. руб.), в том числе 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2023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2024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в валовой выручке (без НДС) организации (компании, предприятия) новой (усовершенствованной) </w:t>
            </w:r>
            <w:r>
              <w:rPr>
                <w:rFonts w:ascii="Times New Roman" w:hAnsi="Times New Roman"/>
              </w:rPr>
              <w:t>продукции за последние 3 года, в которой реализованы РИД, пользующиеся правовой охраной (%), в том числе 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2023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2024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расходов на НИОКР в валовой выручке (без НДС) организации (компании, </w:t>
            </w:r>
            <w:r>
              <w:rPr>
                <w:rFonts w:ascii="Times New Roman" w:hAnsi="Times New Roman"/>
              </w:rPr>
              <w:t>предприятия) за последние 3 года (%), в том числе 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2023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2024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работников организации (чел., всего)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tabs>
                <w:tab w:val="left" w:pos="722"/>
              </w:tabs>
              <w:spacing w:line="281" w:lineRule="exact"/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tabs>
                <w:tab w:val="left" w:pos="72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в структуре Организации научно-исследовательского подразделения, способного осуществить подготовку результатов научно-технических проектов к дальнейшему использованию (коммерциализации), и его численность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да/нет</w:t>
            </w:r>
          </w:p>
          <w:p w:rsidR="00273E65" w:rsidRDefault="00273E6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rPr>
                <w:i/>
                <w:sz w:val="24"/>
              </w:rPr>
            </w:pPr>
          </w:p>
          <w:p w:rsidR="00273E65" w:rsidRDefault="000D139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чел.</w:t>
            </w: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tabs>
                <w:tab w:val="left" w:pos="72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научно-технических (научно-технологических) проектов, выполненных научно-исследовательским подразделением Организации за последние 3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шт.</w:t>
            </w: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Наличие у Организации утвержденной программы инновационного развития предприятия (стратегической программы модерн</w:t>
            </w:r>
            <w:r>
              <w:rPr>
                <w:sz w:val="24"/>
              </w:rPr>
              <w:t xml:space="preserve">изации производства и внедрения наукоемкой продукции оказания услуг), размещенной в открытом доступе </w:t>
            </w:r>
            <w:r>
              <w:rPr>
                <w:i/>
                <w:sz w:val="24"/>
              </w:rPr>
              <w:t>(привести ссылку на источник информации)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да/нет</w:t>
            </w:r>
          </w:p>
          <w:p w:rsidR="00273E65" w:rsidRDefault="00273E6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rPr>
                <w:i/>
                <w:sz w:val="24"/>
              </w:rPr>
            </w:pP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Наличие у Организации собственного опытно-экспериментального и/или мелкосерийного производства, или досту</w:t>
            </w:r>
            <w:r>
              <w:rPr>
                <w:sz w:val="24"/>
              </w:rPr>
              <w:t xml:space="preserve">па к нему, в том числе: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да/нет</w:t>
            </w: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исследовательские стенды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да/нет</w:t>
            </w: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экспериментальные установки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да/нет</w:t>
            </w: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контрольно-измерительное оборудование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да/нет</w:t>
            </w: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испытательные установки и оборудование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да/нет</w:t>
            </w:r>
          </w:p>
        </w:tc>
      </w:tr>
      <w:tr w:rsidR="00273E65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иное </w:t>
            </w:r>
            <w:r>
              <w:rPr>
                <w:i/>
                <w:sz w:val="24"/>
              </w:rPr>
              <w:t>(указать)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pStyle w:val="Bodytext16"/>
              <w:tabs>
                <w:tab w:val="left" w:pos="722"/>
              </w:tabs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да/нет</w:t>
            </w:r>
          </w:p>
        </w:tc>
      </w:tr>
    </w:tbl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ind w:right="-56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Опыт участия </w:t>
      </w:r>
      <w:r>
        <w:rPr>
          <w:rFonts w:ascii="Times New Roman" w:hAnsi="Times New Roman"/>
        </w:rPr>
        <w:t>Индустриального партнера в реализации научно-исследовательских, опытно-конструкторских/опытно-технологических работ (НИОКТР) (за последние 3 года)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656"/>
        <w:gridCol w:w="1259"/>
        <w:gridCol w:w="1261"/>
        <w:gridCol w:w="1816"/>
        <w:gridCol w:w="1536"/>
        <w:gridCol w:w="2539"/>
      </w:tblGrid>
      <w:tr w:rsidR="00273E6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ind w:left="-10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ind w:left="-152" w:righ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НИОКТР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проекта</w:t>
            </w:r>
            <w:r>
              <w:rPr>
                <w:rFonts w:ascii="Times New Roman" w:hAnsi="Times New Roman"/>
                <w:vertAlign w:val="superscript"/>
              </w:rPr>
              <w:footnoteReference w:id="48"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работ,</w:t>
            </w:r>
          </w:p>
          <w:p w:rsidR="00273E65" w:rsidRDefault="000D1395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руб.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  <w:r>
              <w:rPr>
                <w:rStyle w:val="af0"/>
              </w:rPr>
              <w:footnoteReference w:id="49"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ind w:left="-108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Результаты </w:t>
            </w:r>
            <w:r>
              <w:rPr>
                <w:rFonts w:ascii="Times New Roman" w:hAnsi="Times New Roman"/>
              </w:rPr>
              <w:t>НИОКТР использованы в собственном производстве (</w:t>
            </w:r>
            <w:r>
              <w:rPr>
                <w:rFonts w:ascii="Times New Roman" w:hAnsi="Times New Roman"/>
                <w:i/>
              </w:rPr>
              <w:t>да/нет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ind w:left="-74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Выручка от реализации продукции, произведенной с использованием результатов НИОКТР, млн. руб.</w:t>
            </w:r>
          </w:p>
        </w:tc>
      </w:tr>
      <w:tr w:rsidR="00273E65">
        <w:trPr>
          <w:trHeight w:val="32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</w:tr>
      <w:tr w:rsidR="00273E65">
        <w:trPr>
          <w:trHeight w:val="20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</w:tr>
      <w:tr w:rsidR="00273E65">
        <w:trPr>
          <w:trHeight w:val="20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0D13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</w:tr>
    </w:tbl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ind w:right="-566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3. Сведения о РИД Индустриального партнёра (за последние 3 года)</w:t>
      </w:r>
    </w:p>
    <w:tbl>
      <w:tblPr>
        <w:tblW w:w="0" w:type="auto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843"/>
        <w:gridCol w:w="1276"/>
        <w:gridCol w:w="1213"/>
        <w:gridCol w:w="2671"/>
      </w:tblGrid>
      <w:tr w:rsidR="00273E65">
        <w:trPr>
          <w:trHeight w:val="57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и </w:t>
            </w:r>
            <w:r>
              <w:rPr>
                <w:rFonts w:ascii="Times New Roman" w:hAnsi="Times New Roman"/>
              </w:rPr>
              <w:t>наименование РИД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ind w:left="-57" w:right="-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 номер охранного документа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Балансовая стоимость РИД, </w:t>
            </w:r>
            <w:r>
              <w:rPr>
                <w:rFonts w:ascii="Times New Roman" w:hAnsi="Times New Roman"/>
              </w:rPr>
              <w:br/>
              <w:t>тыс. руб.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РИД (да/нет)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50"/>
            </w:r>
            <w:r>
              <w:rPr>
                <w:rFonts w:ascii="Times New Roman" w:hAnsi="Times New Roman"/>
              </w:rPr>
              <w:t>, полученные от использования РИД (за последние 2 года), тыс. руб.</w:t>
            </w:r>
          </w:p>
        </w:tc>
      </w:tr>
      <w:tr w:rsidR="00273E65">
        <w:trPr>
          <w:trHeight w:val="57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Первоначальная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Остаточная 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/>
        </w:tc>
      </w:tr>
      <w:tr w:rsidR="00273E6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</w:tr>
      <w:tr w:rsidR="00273E6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3E65" w:rsidRDefault="00273E65">
            <w:pPr>
              <w:rPr>
                <w:rFonts w:ascii="Times New Roman" w:hAnsi="Times New Roman"/>
              </w:rPr>
            </w:pPr>
          </w:p>
        </w:tc>
      </w:tr>
    </w:tbl>
    <w:p w:rsidR="00273E65" w:rsidRDefault="00273E65">
      <w:pPr>
        <w:widowControl/>
        <w:rPr>
          <w:rFonts w:ascii="Times New Roman" w:hAnsi="Times New Roman"/>
        </w:rPr>
      </w:pPr>
    </w:p>
    <w:p w:rsidR="00273E65" w:rsidRDefault="00273E65">
      <w:pPr>
        <w:widowControl/>
        <w:rPr>
          <w:rFonts w:ascii="Times New Roman" w:hAnsi="Times New Roman"/>
        </w:rPr>
      </w:pPr>
    </w:p>
    <w:p w:rsidR="00273E65" w:rsidRDefault="000D13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Руководитель организации</w:t>
      </w:r>
    </w:p>
    <w:p w:rsidR="00273E65" w:rsidRDefault="000D1395">
      <w:pPr>
        <w:rPr>
          <w:rFonts w:ascii="Times New Roman" w:hAnsi="Times New Roman"/>
        </w:rPr>
      </w:pPr>
      <w:r>
        <w:rPr>
          <w:rFonts w:ascii="Times New Roman" w:hAnsi="Times New Roman"/>
        </w:rPr>
        <w:t>(уполномоченное лицо) ___________________________________________ (И.О. Фамилия)</w:t>
      </w:r>
    </w:p>
    <w:p w:rsidR="00273E65" w:rsidRDefault="000D1395">
      <w:pPr>
        <w:tabs>
          <w:tab w:val="left" w:pos="1860"/>
        </w:tabs>
      </w:pPr>
      <w:r>
        <w:rPr>
          <w:rFonts w:ascii="Times New Roman" w:hAnsi="Times New Roman"/>
          <w:vertAlign w:val="superscript"/>
        </w:rPr>
        <w:t>М.П.</w:t>
      </w:r>
    </w:p>
    <w:p w:rsidR="00273E65" w:rsidRDefault="00273E65">
      <w:pPr>
        <w:widowControl/>
        <w:rPr>
          <w:rFonts w:ascii="Times New Roman" w:hAnsi="Times New Roman"/>
        </w:rPr>
      </w:pPr>
    </w:p>
    <w:p w:rsidR="00273E65" w:rsidRDefault="00273E65">
      <w:pPr>
        <w:widowControl/>
        <w:rPr>
          <w:rFonts w:ascii="Times New Roman" w:hAnsi="Times New Roman"/>
        </w:rPr>
      </w:pPr>
    </w:p>
    <w:p w:rsidR="00273E65" w:rsidRDefault="000D1395">
      <w:pPr>
        <w:widowControl/>
        <w:rPr>
          <w:rFonts w:ascii="Times New Roman" w:hAnsi="Times New Roman"/>
          <w:b/>
        </w:rPr>
      </w:pPr>
      <w:r>
        <w:rPr>
          <w:i/>
        </w:rPr>
        <w:br w:type="page"/>
      </w:r>
    </w:p>
    <w:p w:rsidR="00273E65" w:rsidRDefault="000D1395">
      <w:pPr>
        <w:pStyle w:val="Heading2"/>
        <w:keepNext/>
        <w:keepLines/>
        <w:tabs>
          <w:tab w:val="left" w:pos="358"/>
        </w:tabs>
        <w:ind w:firstLine="0"/>
        <w:jc w:val="left"/>
        <w:outlineLvl w:val="0"/>
        <w:rPr>
          <w:i w:val="0"/>
          <w:caps/>
          <w:sz w:val="24"/>
        </w:rPr>
      </w:pPr>
      <w:bookmarkStart w:id="29" w:name="__RefHeading___21"/>
      <w:bookmarkEnd w:id="29"/>
      <w:r>
        <w:rPr>
          <w:i w:val="0"/>
          <w:sz w:val="24"/>
        </w:rPr>
        <w:lastRenderedPageBreak/>
        <w:t xml:space="preserve">ФОРМА 7. </w:t>
      </w:r>
      <w:r>
        <w:rPr>
          <w:i w:val="0"/>
          <w:caps/>
          <w:sz w:val="24"/>
        </w:rPr>
        <w:t>сОГЛАСИЕ УЧРЕДИТЕЛЯ</w:t>
      </w:r>
      <w:r>
        <w:rPr>
          <w:b w:val="0"/>
          <w:i w:val="0"/>
          <w:sz w:val="24"/>
          <w:vertAlign w:val="superscript"/>
        </w:rPr>
        <w:footnoteReference w:id="51"/>
      </w:r>
      <w:r>
        <w:rPr>
          <w:b w:val="0"/>
          <w:i w:val="0"/>
        </w:rPr>
        <w:t xml:space="preserve"> </w:t>
      </w:r>
    </w:p>
    <w:p w:rsidR="00273E65" w:rsidRDefault="000D1395">
      <w:p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Оформляется на бланке учредителя.</w:t>
      </w:r>
    </w:p>
    <w:p w:rsidR="00273E65" w:rsidRDefault="000D139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  <w:sz w:val="22"/>
        </w:rPr>
        <w:t xml:space="preserve">Письмо необходимо подготовить в виде электронного документа в текстовом </w:t>
      </w:r>
      <w:r>
        <w:rPr>
          <w:rFonts w:ascii="Times New Roman" w:hAnsi="Times New Roman"/>
          <w:i/>
          <w:sz w:val="22"/>
        </w:rPr>
        <w:t xml:space="preserve">формате (*.doc, 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>*.docx</w:t>
      </w:r>
      <w:r>
        <w:rPr>
          <w:rFonts w:ascii="Times New Roman" w:hAnsi="Times New Roman"/>
          <w:i/>
          <w:sz w:val="22"/>
        </w:rPr>
        <w:t xml:space="preserve">) по приведенному ниже шаблону, распечатать, подписать, отсканировать и разместить в виде файла в формате (*.pdf) на портале 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 xml:space="preserve">в соответствующем поле раздела заявки «Заявитель». </w:t>
      </w:r>
    </w:p>
    <w:p w:rsidR="00273E65" w:rsidRDefault="00273E65">
      <w:pPr>
        <w:ind w:left="4678" w:firstLine="1559"/>
        <w:rPr>
          <w:rFonts w:ascii="Times New Roman" w:hAnsi="Times New Roman"/>
        </w:rPr>
      </w:pPr>
    </w:p>
    <w:p w:rsidR="00273E65" w:rsidRDefault="000D1395">
      <w:pPr>
        <w:ind w:left="4678" w:firstLine="1559"/>
        <w:rPr>
          <w:rFonts w:ascii="Times New Roman" w:hAnsi="Times New Roman"/>
        </w:rPr>
      </w:pPr>
      <w:r>
        <w:rPr>
          <w:rFonts w:ascii="Times New Roman" w:hAnsi="Times New Roman"/>
        </w:rPr>
        <w:t>Адресату (участнику отбора)</w:t>
      </w:r>
    </w:p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ПРИМЕРНАЯ ФОРМА</w:t>
      </w:r>
    </w:p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ind w:right="4855"/>
        <w:rPr>
          <w:rFonts w:ascii="Times New Roman" w:hAnsi="Times New Roman"/>
        </w:rPr>
      </w:pPr>
      <w:r>
        <w:rPr>
          <w:rFonts w:ascii="Times New Roman" w:hAnsi="Times New Roman"/>
        </w:rPr>
        <w:t>О предоста</w:t>
      </w:r>
      <w:r>
        <w:rPr>
          <w:rFonts w:ascii="Times New Roman" w:hAnsi="Times New Roman"/>
        </w:rPr>
        <w:t>влении согласия</w:t>
      </w: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</w:t>
      </w:r>
      <w:r>
        <w:rPr>
          <w:rStyle w:val="af0"/>
        </w:rPr>
        <w:footnoteReference w:id="52"/>
      </w:r>
      <w:r>
        <w:rPr>
          <w:rFonts w:ascii="Times New Roman" w:hAnsi="Times New Roman"/>
        </w:rPr>
        <w:t>, осуществляющ__ функции и полномочия учредителя в отношении _____________________________________</w:t>
      </w:r>
      <w:r>
        <w:rPr>
          <w:rStyle w:val="af0"/>
        </w:rPr>
        <w:footnoteReference w:id="53"/>
      </w:r>
    </w:p>
    <w:p w:rsidR="00273E65" w:rsidRDefault="000D1395">
      <w:pPr>
        <w:keepNext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дает согласие на участие  организации _____________________________________</w:t>
      </w:r>
      <w:r>
        <w:rPr>
          <w:rStyle w:val="af0"/>
        </w:rPr>
        <w:footnoteReference w:id="54"/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(или) образовательными организациями высшего образования совместно с организациям</w:t>
      </w:r>
      <w:r>
        <w:rPr>
          <w:rFonts w:ascii="Times New Roman" w:hAnsi="Times New Roman"/>
        </w:rPr>
        <w:t>и Китайской Народной Республики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 рамках обеспечения реализации программы двух- и многостороннего научно-технологического взаимодействия, проводимом Министерством науки и высшего образования Российской Федерации (далее – отбор), и последующее заключение ор</w:t>
      </w:r>
      <w:r>
        <w:rPr>
          <w:rFonts w:ascii="Times New Roman" w:hAnsi="Times New Roman"/>
        </w:rPr>
        <w:t xml:space="preserve">ганизацией соглашения о предоставлении гранта с Министерством науки и высшего образования Российской Федерации, в случае признания ее организацией - победителем по результатам отбора. </w:t>
      </w:r>
    </w:p>
    <w:p w:rsidR="00273E65" w:rsidRDefault="00273E65">
      <w:pPr>
        <w:spacing w:line="360" w:lineRule="auto"/>
        <w:jc w:val="both"/>
        <w:rPr>
          <w:rFonts w:ascii="Times New Roman" w:hAnsi="Times New Roman"/>
        </w:rPr>
      </w:pPr>
    </w:p>
    <w:p w:rsidR="00273E65" w:rsidRDefault="00273E65">
      <w:pPr>
        <w:spacing w:line="360" w:lineRule="auto"/>
        <w:jc w:val="both"/>
        <w:rPr>
          <w:rFonts w:ascii="Times New Roman" w:hAnsi="Times New Roman"/>
        </w:rPr>
      </w:pPr>
    </w:p>
    <w:p w:rsidR="00273E65" w:rsidRDefault="000D13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учредителя </w:t>
      </w:r>
    </w:p>
    <w:p w:rsidR="00273E65" w:rsidRDefault="000D1395">
      <w:pPr>
        <w:rPr>
          <w:rFonts w:ascii="Times New Roman" w:hAnsi="Times New Roman"/>
        </w:rPr>
      </w:pPr>
      <w:r>
        <w:rPr>
          <w:rFonts w:ascii="Times New Roman" w:hAnsi="Times New Roman"/>
        </w:rPr>
        <w:t>(уполномоченное лицо)</w:t>
      </w:r>
      <w:r>
        <w:rPr>
          <w:rFonts w:ascii="Times New Roman" w:hAnsi="Times New Roman"/>
        </w:rPr>
        <w:tab/>
        <w:t xml:space="preserve">             _________</w:t>
      </w:r>
      <w:r>
        <w:rPr>
          <w:rFonts w:ascii="Times New Roman" w:hAnsi="Times New Roman"/>
        </w:rPr>
        <w:t>______    (И.О. Фамилия)</w:t>
      </w:r>
    </w:p>
    <w:p w:rsidR="00273E65" w:rsidRDefault="00273E65">
      <w:pPr>
        <w:spacing w:line="276" w:lineRule="auto"/>
        <w:jc w:val="center"/>
        <w:outlineLvl w:val="3"/>
        <w:rPr>
          <w:rFonts w:ascii="Times New Roman" w:hAnsi="Times New Roman"/>
          <w:b/>
        </w:rPr>
      </w:pPr>
    </w:p>
    <w:p w:rsidR="00273E65" w:rsidRDefault="00273E65">
      <w:pPr>
        <w:spacing w:line="276" w:lineRule="auto"/>
        <w:jc w:val="center"/>
        <w:outlineLvl w:val="3"/>
        <w:rPr>
          <w:rFonts w:ascii="Times New Roman" w:hAnsi="Times New Roman"/>
          <w:b/>
        </w:rPr>
      </w:pPr>
    </w:p>
    <w:p w:rsidR="00273E65" w:rsidRDefault="000D1395">
      <w:pPr>
        <w:pStyle w:val="Heading2"/>
        <w:keepNext/>
        <w:keepLines/>
        <w:tabs>
          <w:tab w:val="left" w:pos="358"/>
        </w:tabs>
        <w:ind w:firstLine="0"/>
        <w:outlineLvl w:val="0"/>
        <w:rPr>
          <w:i w:val="0"/>
          <w:sz w:val="22"/>
        </w:rPr>
      </w:pPr>
      <w:bookmarkStart w:id="30" w:name="__RefHeading___22"/>
      <w:bookmarkEnd w:id="30"/>
      <w:r>
        <w:rPr>
          <w:b w:val="0"/>
        </w:rPr>
        <w:br w:type="page"/>
      </w:r>
      <w:r>
        <w:rPr>
          <w:i w:val="0"/>
          <w:sz w:val="24"/>
        </w:rPr>
        <w:lastRenderedPageBreak/>
        <w:t xml:space="preserve">ФОРМА 8. </w:t>
      </w:r>
      <w:r>
        <w:rPr>
          <w:i w:val="0"/>
          <w:caps/>
          <w:sz w:val="24"/>
        </w:rPr>
        <w:t>сОГЛАСИЕ на публикацию (размещение) в сети «Интернет» информации об участнике отбора</w:t>
      </w:r>
    </w:p>
    <w:p w:rsidR="00273E65" w:rsidRDefault="000D1395">
      <w:p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Оформляется на бланке организации. </w:t>
      </w:r>
    </w:p>
    <w:p w:rsidR="00273E65" w:rsidRDefault="000D1395">
      <w:p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Письмо необходимо подготовить в виде электронного документа в текстовом формате (*.doc, 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>*.docx</w:t>
      </w:r>
      <w:r>
        <w:rPr>
          <w:rFonts w:ascii="Times New Roman" w:hAnsi="Times New Roman"/>
          <w:i/>
          <w:sz w:val="22"/>
        </w:rPr>
        <w:t>) по</w:t>
      </w:r>
      <w:r>
        <w:rPr>
          <w:rFonts w:ascii="Times New Roman" w:hAnsi="Times New Roman"/>
          <w:i/>
          <w:sz w:val="22"/>
        </w:rPr>
        <w:t xml:space="preserve"> приведенному ниже шаблону, распечатать, подписать, отсканировать и разместить в виде файла в формате (*.pdf) на портале 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 xml:space="preserve">в соответствующем поле раздела заявки «Заявитель». </w:t>
      </w:r>
    </w:p>
    <w:p w:rsidR="00273E65" w:rsidRDefault="00273E65">
      <w:pPr>
        <w:jc w:val="both"/>
        <w:rPr>
          <w:rFonts w:ascii="Times New Roman" w:hAnsi="Times New Roman"/>
          <w:i/>
          <w:sz w:val="22"/>
        </w:rPr>
      </w:pPr>
    </w:p>
    <w:p w:rsidR="00273E65" w:rsidRDefault="00273E65">
      <w:pPr>
        <w:spacing w:line="276" w:lineRule="auto"/>
        <w:jc w:val="center"/>
        <w:outlineLvl w:val="3"/>
        <w:rPr>
          <w:rFonts w:ascii="Times New Roman" w:hAnsi="Times New Roman"/>
          <w:b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науки и высшего образования Российской Федерации</w:t>
      </w:r>
    </w:p>
    <w:p w:rsidR="00273E65" w:rsidRDefault="00273E65">
      <w:pPr>
        <w:ind w:left="4678"/>
        <w:rPr>
          <w:rFonts w:ascii="Times New Roman" w:hAnsi="Times New Roman"/>
        </w:rPr>
      </w:pPr>
    </w:p>
    <w:p w:rsidR="00273E65" w:rsidRDefault="000D139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ПРИМЕРНАЯ ФОРМА</w:t>
      </w:r>
    </w:p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ind w:right="4855"/>
        <w:rPr>
          <w:rFonts w:ascii="Times New Roman" w:hAnsi="Times New Roman"/>
        </w:rPr>
      </w:pPr>
      <w:r>
        <w:rPr>
          <w:rFonts w:ascii="Times New Roman" w:hAnsi="Times New Roman"/>
        </w:rPr>
        <w:t>О предоставлении согласия</w:t>
      </w: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spacing w:line="360" w:lineRule="auto"/>
        <w:rPr>
          <w:rFonts w:ascii="Times New Roman" w:hAnsi="Times New Roman"/>
        </w:rPr>
      </w:pPr>
    </w:p>
    <w:p w:rsidR="00273E65" w:rsidRDefault="000D139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</w:t>
      </w:r>
      <w:r>
        <w:rPr>
          <w:rStyle w:val="af0"/>
        </w:rPr>
        <w:footnoteReference w:id="55"/>
      </w:r>
      <w:r>
        <w:rPr>
          <w:rFonts w:ascii="Times New Roman" w:hAnsi="Times New Roman"/>
        </w:rPr>
        <w:t xml:space="preserve">(далее – организация), участвующ___ в отборе на предоставление грантов в области науки в форме субсидий из федерального бюджета на обеспечение проведения научных исследований </w:t>
      </w:r>
      <w:r>
        <w:rPr>
          <w:rFonts w:ascii="Times New Roman" w:hAnsi="Times New Roman"/>
        </w:rPr>
        <w:t>российскими научными организациями и (или) образовательными организациями высшего образования совместно с организациями Китайской Народной Республики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в рамках обеспечения реализации программы двух- и многостороннего научно-технологического взаимодействия, </w:t>
      </w:r>
      <w:r>
        <w:rPr>
          <w:rFonts w:ascii="Times New Roman" w:hAnsi="Times New Roman"/>
        </w:rPr>
        <w:t>проводимом Министерством науки и высшего образования Российской Федерации (далее – отбор), дает согласие на публикацию (размещение) в информационно-телекоммуникационной сети «Интернет» информации об организации, о подаваемой заявке организации на участие в</w:t>
      </w:r>
      <w:r>
        <w:rPr>
          <w:rFonts w:ascii="Times New Roman" w:hAnsi="Times New Roman"/>
        </w:rPr>
        <w:t xml:space="preserve"> отборе и иной информации об организации в рамках проводимого отбора.</w:t>
      </w:r>
    </w:p>
    <w:p w:rsidR="00273E65" w:rsidRDefault="00273E65">
      <w:pPr>
        <w:spacing w:line="360" w:lineRule="auto"/>
        <w:jc w:val="both"/>
        <w:rPr>
          <w:rFonts w:ascii="Times New Roman" w:hAnsi="Times New Roman"/>
        </w:rPr>
      </w:pPr>
    </w:p>
    <w:p w:rsidR="00273E65" w:rsidRDefault="00273E65">
      <w:pPr>
        <w:spacing w:line="360" w:lineRule="auto"/>
        <w:jc w:val="both"/>
        <w:rPr>
          <w:rFonts w:ascii="Times New Roman" w:hAnsi="Times New Roman"/>
        </w:rPr>
      </w:pPr>
    </w:p>
    <w:p w:rsidR="00273E65" w:rsidRDefault="000D139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Руководитель организации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(уполномоченное лицо)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 (И.О. Фамилия)</w:t>
      </w:r>
    </w:p>
    <w:p w:rsidR="00273E65" w:rsidRDefault="000D1395">
      <w:pPr>
        <w:tabs>
          <w:tab w:val="left" w:pos="3225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273E65" w:rsidRDefault="000D1395">
      <w:pPr>
        <w:ind w:firstLine="72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М.П.</w:t>
      </w:r>
    </w:p>
    <w:p w:rsidR="00273E65" w:rsidRDefault="000D1395">
      <w:pPr>
        <w:widowControl/>
      </w:pPr>
      <w:r>
        <w:br w:type="page"/>
      </w:r>
    </w:p>
    <w:p w:rsidR="00273E65" w:rsidRDefault="000D1395">
      <w:pPr>
        <w:pStyle w:val="Heading2"/>
        <w:keepNext/>
        <w:keepLines/>
        <w:tabs>
          <w:tab w:val="left" w:pos="358"/>
        </w:tabs>
        <w:ind w:firstLine="0"/>
        <w:rPr>
          <w:i w:val="0"/>
          <w:sz w:val="24"/>
        </w:rPr>
      </w:pPr>
      <w:bookmarkStart w:id="31" w:name="__RefHeading___23"/>
      <w:bookmarkEnd w:id="31"/>
      <w:r>
        <w:rPr>
          <w:i w:val="0"/>
          <w:sz w:val="24"/>
        </w:rPr>
        <w:lastRenderedPageBreak/>
        <w:t>ФОРМА 9. ПРЕДВАРИТЕЛЬНЫЙ ДОГОВОР МЕЖДУ УЧАСТНИКОМ ОТБОРА И ИНДУСТРИАЛЬНЫМ ПАРТНЕ</w:t>
      </w:r>
      <w:r>
        <w:rPr>
          <w:i w:val="0"/>
          <w:sz w:val="24"/>
        </w:rPr>
        <w:t>РОМ</w:t>
      </w:r>
    </w:p>
    <w:p w:rsidR="00273E65" w:rsidRDefault="000D1395">
      <w:p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Договор необходимо подготовить в виде электронного документа в текстовом формате (*.doc, 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>*.docx</w:t>
      </w:r>
      <w:r>
        <w:rPr>
          <w:rFonts w:ascii="Times New Roman" w:hAnsi="Times New Roman"/>
          <w:i/>
          <w:sz w:val="22"/>
        </w:rPr>
        <w:t xml:space="preserve">) по приведенному ниже шаблону, распечатать, подписать, отсканировать и разместить в виде файла в формате (*.pdf) на портале 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 xml:space="preserve">в соответствующем поле раздела </w:t>
      </w:r>
      <w:r>
        <w:rPr>
          <w:rFonts w:ascii="Times New Roman" w:hAnsi="Times New Roman"/>
          <w:i/>
          <w:sz w:val="22"/>
          <w:shd w:val="clear" w:color="auto" w:fill="D9D9D9" w:themeFill="background1" w:themeFillShade="D9"/>
        </w:rPr>
        <w:t>заявки «Индустриальный партнер».</w:t>
      </w:r>
    </w:p>
    <w:p w:rsidR="00273E65" w:rsidRDefault="000D1395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Форма Предварительного договора носит рекомендательный характер.</w:t>
      </w:r>
    </w:p>
    <w:p w:rsidR="00273E65" w:rsidRDefault="000D1395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Согласование Договора с Минобрнауки России не требуется.</w:t>
      </w:r>
    </w:p>
    <w:p w:rsidR="00273E65" w:rsidRDefault="00273E65">
      <w:pPr>
        <w:rPr>
          <w:rFonts w:ascii="Times New Roman" w:hAnsi="Times New Roman"/>
        </w:rPr>
      </w:pPr>
    </w:p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ПРЕДВАРИТЕЛЬНЫЙ ДОГОВОР</w:t>
      </w:r>
    </w:p>
    <w:p w:rsidR="00273E65" w:rsidRDefault="000D139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 дальнейшем использовании результатов исследований (проекта) </w:t>
      </w:r>
    </w:p>
    <w:p w:rsidR="00273E65" w:rsidRDefault="000D139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или</w:t>
      </w:r>
    </w:p>
    <w:p w:rsidR="00273E65" w:rsidRDefault="000D139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 </w:t>
      </w:r>
      <w:r>
        <w:rPr>
          <w:rFonts w:ascii="Times New Roman" w:hAnsi="Times New Roman"/>
          <w:i/>
        </w:rPr>
        <w:t>финансировании работ и дальнейшем использовании результатов исследований (проекта)</w:t>
      </w:r>
    </w:p>
    <w:p w:rsidR="00273E65" w:rsidRDefault="00273E65">
      <w:pPr>
        <w:jc w:val="both"/>
        <w:rPr>
          <w:rFonts w:ascii="Times New Roman" w:hAnsi="Times New Roman"/>
        </w:rPr>
      </w:pPr>
    </w:p>
    <w:p w:rsidR="00273E65" w:rsidRDefault="000D139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«___» ________ 20__ 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г. </w:t>
      </w:r>
      <w:r>
        <w:rPr>
          <w:rFonts w:ascii="Times New Roman" w:hAnsi="Times New Roman"/>
          <w:i/>
        </w:rPr>
        <w:t>Город</w:t>
      </w:r>
    </w:p>
    <w:p w:rsidR="00273E65" w:rsidRDefault="00273E65">
      <w:pPr>
        <w:jc w:val="both"/>
        <w:rPr>
          <w:rFonts w:ascii="Times New Roman" w:hAnsi="Times New Roman"/>
        </w:rPr>
      </w:pP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>
        <w:rPr>
          <w:rStyle w:val="af0"/>
        </w:rPr>
        <w:footnoteReference w:id="56"/>
      </w:r>
      <w:r>
        <w:rPr>
          <w:rFonts w:ascii="Times New Roman" w:hAnsi="Times New Roman"/>
        </w:rPr>
        <w:t>, именуемый(ое) далее участник отбора, в лице ___________</w:t>
      </w:r>
      <w:r>
        <w:rPr>
          <w:rStyle w:val="af0"/>
        </w:rPr>
        <w:footnoteReference w:id="57"/>
      </w:r>
      <w:r>
        <w:rPr>
          <w:rFonts w:ascii="Times New Roman" w:hAnsi="Times New Roman"/>
        </w:rPr>
        <w:t>, действующего_ на основании _____________________</w:t>
      </w:r>
      <w:r>
        <w:rPr>
          <w:rFonts w:ascii="Times New Roman" w:hAnsi="Times New Roman"/>
        </w:rPr>
        <w:t>_____</w:t>
      </w:r>
      <w:r>
        <w:rPr>
          <w:rStyle w:val="af0"/>
        </w:rPr>
        <w:footnoteReference w:id="58"/>
      </w:r>
      <w:r>
        <w:rPr>
          <w:rFonts w:ascii="Times New Roman" w:hAnsi="Times New Roman"/>
        </w:rPr>
        <w:t xml:space="preserve"> и ______________________</w:t>
      </w:r>
      <w:r>
        <w:rPr>
          <w:rStyle w:val="af0"/>
        </w:rPr>
        <w:footnoteReference w:id="59"/>
      </w:r>
      <w:r>
        <w:rPr>
          <w:rFonts w:ascii="Times New Roman" w:hAnsi="Times New Roman"/>
        </w:rPr>
        <w:t>, именуемый(ое) далее Индустриальный партнер, в лице ___________</w:t>
      </w:r>
      <w:r>
        <w:rPr>
          <w:rStyle w:val="af0"/>
        </w:rPr>
        <w:footnoteReference w:id="60"/>
      </w:r>
      <w:r>
        <w:rPr>
          <w:rFonts w:ascii="Times New Roman" w:hAnsi="Times New Roman"/>
        </w:rPr>
        <w:t>, действующего_ на основании __________________________</w:t>
      </w:r>
      <w:r>
        <w:rPr>
          <w:rStyle w:val="af0"/>
        </w:rPr>
        <w:footnoteReference w:id="61"/>
      </w:r>
      <w:r>
        <w:rPr>
          <w:rFonts w:ascii="Times New Roman" w:hAnsi="Times New Roman"/>
        </w:rPr>
        <w:t xml:space="preserve"> совместно именуемые Стороны, заключили настоящий Предварительный договор о нижеследующем.</w:t>
      </w:r>
    </w:p>
    <w:p w:rsidR="00273E65" w:rsidRDefault="000D1395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 ТЕРМИНЫ И </w:t>
      </w:r>
      <w:r>
        <w:rPr>
          <w:rFonts w:ascii="Times New Roman" w:hAnsi="Times New Roman"/>
          <w:b/>
        </w:rPr>
        <w:t>ОПРЕДЕЛЕНИЯ</w:t>
      </w:r>
    </w:p>
    <w:p w:rsidR="00273E65" w:rsidRDefault="000D1395">
      <w:pPr>
        <w:pStyle w:val="Bodytext16"/>
        <w:spacing w:line="274" w:lineRule="exact"/>
        <w:ind w:firstLine="0"/>
        <w:jc w:val="both"/>
        <w:rPr>
          <w:sz w:val="24"/>
        </w:rPr>
      </w:pPr>
      <w:r>
        <w:rPr>
          <w:b/>
          <w:sz w:val="24"/>
        </w:rPr>
        <w:t>«Участник отбора»</w:t>
      </w:r>
      <w:r>
        <w:rPr>
          <w:sz w:val="24"/>
        </w:rPr>
        <w:t xml:space="preserve"> - юридическое лицо, в том числе государственное (муниципальное) учреждение (за исключением казенного учреждения), подавшее заявку на участие в конкурсе и соответствующее требованиям, установленным в конкурсной документации.</w:t>
      </w:r>
    </w:p>
    <w:p w:rsidR="00273E65" w:rsidRDefault="000D1395">
      <w:pPr>
        <w:pStyle w:val="Bodytext16"/>
        <w:spacing w:line="274" w:lineRule="exact"/>
        <w:ind w:firstLine="0"/>
        <w:jc w:val="both"/>
        <w:rPr>
          <w:sz w:val="24"/>
        </w:rPr>
      </w:pPr>
      <w:r>
        <w:rPr>
          <w:b/>
          <w:sz w:val="24"/>
        </w:rPr>
        <w:t>«И</w:t>
      </w:r>
      <w:r>
        <w:rPr>
          <w:b/>
          <w:sz w:val="24"/>
        </w:rPr>
        <w:t>ндустриальный партнер»</w:t>
      </w:r>
      <w:r>
        <w:rPr>
          <w:sz w:val="24"/>
        </w:rPr>
        <w:t xml:space="preserve"> - юридическое лицо, образованное в соответствии с законодательством Российской Федерации, являющееся резидентом Российской Федерации, представляющее реальный сектор экономики и ведущее хозяйственную деятельность не менее 2 (двух) лет</w:t>
      </w:r>
      <w:r>
        <w:rPr>
          <w:sz w:val="24"/>
        </w:rPr>
        <w:t xml:space="preserve"> на момент подачи заявки на участие в отборе.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«Договор»</w:t>
      </w:r>
      <w:r>
        <w:rPr>
          <w:rFonts w:ascii="Times New Roman" w:hAnsi="Times New Roman"/>
        </w:rPr>
        <w:t xml:space="preserve"> - настоящий предварительный договор, заключаемый Индустриальным партнером с Участником отбора.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«Основной договор»</w:t>
      </w:r>
      <w:r>
        <w:rPr>
          <w:rFonts w:ascii="Times New Roman" w:hAnsi="Times New Roman"/>
        </w:rPr>
        <w:t xml:space="preserve"> – договор, заключаемый Индустриальным партнером с Участником отбора, который признан победителем отбора. 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«Коммерциализация»</w:t>
      </w:r>
      <w:r>
        <w:rPr>
          <w:rFonts w:ascii="Times New Roman" w:hAnsi="Times New Roman"/>
        </w:rPr>
        <w:t xml:space="preserve"> – согласно Федеральному закону «О науке и государственной научно-технической политике» от 23.08.1996 г. 127-ФЗ (в ред. от 20.04.20</w:t>
      </w:r>
      <w:r>
        <w:rPr>
          <w:rFonts w:ascii="Times New Roman" w:hAnsi="Times New Roman"/>
        </w:rPr>
        <w:t xml:space="preserve">15 </w:t>
      </w:r>
      <w:hyperlink r:id="rId39" w:history="1">
        <w:r>
          <w:rPr>
            <w:rFonts w:ascii="Times New Roman" w:hAnsi="Times New Roman"/>
          </w:rPr>
          <w:t>N 100-ФЗ</w:t>
        </w:r>
      </w:hyperlink>
      <w:r>
        <w:rPr>
          <w:rFonts w:ascii="Times New Roman" w:hAnsi="Times New Roman"/>
        </w:rPr>
        <w:t>) – «Деятельность по вовлечению в экономический оборот научных и (или) научно-технических результатов».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«План работ»</w:t>
      </w:r>
      <w:r>
        <w:rPr>
          <w:rFonts w:ascii="Times New Roman" w:hAnsi="Times New Roman"/>
        </w:rPr>
        <w:t xml:space="preserve"> – план работ научного исследования по Соглашению о предоставлении из федерального бюджета гранта в форме субсидии.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«Порядок оценки»</w:t>
      </w:r>
      <w:r>
        <w:rPr>
          <w:rFonts w:ascii="Times New Roman" w:hAnsi="Times New Roman"/>
        </w:rPr>
        <w:t xml:space="preserve"> - Порядок оценки исполнения обязательств по Соглашениям о предоставлении гранта в форме субсидии, заключенным в рамках обес</w:t>
      </w:r>
      <w:r>
        <w:rPr>
          <w:rFonts w:ascii="Times New Roman" w:hAnsi="Times New Roman"/>
        </w:rPr>
        <w:t>печения реализации программы двух- и многостороннего научно-технологического взаимодействия, предусмотренного комплексом процессных мероприятий «Международное сотрудничество в сфере науки» государственной программы Российской Федерации «Научно-технологичес</w:t>
      </w:r>
      <w:r>
        <w:rPr>
          <w:rFonts w:ascii="Times New Roman" w:hAnsi="Times New Roman"/>
        </w:rPr>
        <w:t>кое развитие Российской Федерации».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«Проект»</w:t>
      </w:r>
      <w:r>
        <w:rPr>
          <w:rFonts w:ascii="Times New Roman" w:hAnsi="Times New Roman"/>
        </w:rPr>
        <w:t xml:space="preserve"> – комплекс работ, предусмотренный Планом работ.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«Результат исследований (проекта)»</w:t>
      </w:r>
      <w:r>
        <w:rPr>
          <w:rFonts w:ascii="Times New Roman" w:hAnsi="Times New Roman"/>
        </w:rPr>
        <w:t xml:space="preserve"> – результаты интеллектуальной (научно-технической) </w:t>
      </w:r>
      <w:r>
        <w:rPr>
          <w:rFonts w:ascii="Times New Roman" w:hAnsi="Times New Roman"/>
        </w:rPr>
        <w:lastRenderedPageBreak/>
        <w:t>деятельности по выполняемым исследованиям в понятиях, определенных ст. 1225 ч</w:t>
      </w:r>
      <w:r>
        <w:rPr>
          <w:rFonts w:ascii="Times New Roman" w:hAnsi="Times New Roman"/>
        </w:rPr>
        <w:t>асти 4 Гражданского кодекса Российской Федерации – изобретения, полезные модели, промышленные образцы, топологии интегральных микросхем, программы для электронно-вычислительных машин, базы данных и секреты производства (ноу-хау).</w:t>
      </w:r>
    </w:p>
    <w:p w:rsidR="00273E65" w:rsidRDefault="00273E65">
      <w:pPr>
        <w:pStyle w:val="Bodytext16"/>
        <w:spacing w:line="274" w:lineRule="exact"/>
        <w:ind w:firstLine="0"/>
        <w:jc w:val="both"/>
        <w:rPr>
          <w:sz w:val="24"/>
        </w:rPr>
      </w:pPr>
    </w:p>
    <w:p w:rsidR="00273E65" w:rsidRDefault="000D1395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ПРЕДМЕТ ДОГОВОРА</w:t>
      </w:r>
    </w:p>
    <w:p w:rsidR="00273E65" w:rsidRDefault="000D1395">
      <w:pPr>
        <w:numPr>
          <w:ilvl w:val="1"/>
          <w:numId w:val="9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Сторон</w:t>
      </w:r>
      <w:r>
        <w:rPr>
          <w:rFonts w:ascii="Times New Roman" w:hAnsi="Times New Roman"/>
        </w:rPr>
        <w:t>ы обязуются подписать Основной договор, на условиях настоящего Предварительного договора, в срок до окончания работ по этапу 1 выполнения проекта в случае признания участника отбора (который в Основном договоре будет именоваться Получателем гранта) победит</w:t>
      </w:r>
      <w:r>
        <w:rPr>
          <w:rFonts w:ascii="Times New Roman" w:hAnsi="Times New Roman"/>
        </w:rPr>
        <w:t>елем по теме: "________________________________________________________" отбора __________________________________________</w:t>
      </w:r>
      <w:r>
        <w:rPr>
          <w:rStyle w:val="af0"/>
        </w:rPr>
        <w:footnoteReference w:id="62"/>
      </w:r>
      <w:r>
        <w:rPr>
          <w:rFonts w:ascii="Times New Roman" w:hAnsi="Times New Roman"/>
        </w:rPr>
        <w:t>, организатором которого является Министерство науки и высшего образования Российской Федерации (далее - Минобрнауки России).</w:t>
      </w:r>
    </w:p>
    <w:p w:rsidR="00273E65" w:rsidRDefault="000D1395">
      <w:pPr>
        <w:numPr>
          <w:ilvl w:val="1"/>
          <w:numId w:val="9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 дальнейшего осуществления коммерциализации результатов исследований (проекта), которые будут получены в рамках Проекта, Стороны предварительно согласовали следующие условия Основного договора:</w:t>
      </w:r>
    </w:p>
    <w:p w:rsidR="00273E65" w:rsidRDefault="00273E65">
      <w:pPr>
        <w:ind w:left="540"/>
        <w:jc w:val="both"/>
        <w:rPr>
          <w:rFonts w:ascii="Times New Roman" w:hAnsi="Times New Roman"/>
          <w:sz w:val="16"/>
        </w:rPr>
      </w:pPr>
    </w:p>
    <w:p w:rsidR="00273E65" w:rsidRDefault="000D1395">
      <w:pPr>
        <w:numPr>
          <w:ilvl w:val="2"/>
          <w:numId w:val="9"/>
        </w:numPr>
        <w:tabs>
          <w:tab w:val="clear" w:pos="720"/>
          <w:tab w:val="left" w:pos="1080"/>
        </w:tabs>
        <w:ind w:left="54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Взаимодействие, права и обязанности Сторон, в процессе</w:t>
      </w:r>
      <w:r>
        <w:rPr>
          <w:rFonts w:ascii="Times New Roman" w:hAnsi="Times New Roman"/>
        </w:rPr>
        <w:t xml:space="preserve"> выполнения Проекта в части совместной подготовки и согласования отчётной документации по Проекту.</w:t>
      </w:r>
    </w:p>
    <w:p w:rsidR="00273E65" w:rsidRDefault="000D139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ниже приведен текст пункта для случая, когда проектом предусмотрено финансирование Индустриальным партнером работ по проекту за счет собственных средств (при</w:t>
      </w:r>
      <w:r>
        <w:rPr>
          <w:rFonts w:ascii="Times New Roman" w:hAnsi="Times New Roman"/>
          <w:i/>
        </w:rPr>
        <w:t xml:space="preserve"> необходимости; требование о финансировании является не обязательным)</w:t>
      </w:r>
    </w:p>
    <w:p w:rsidR="00273E65" w:rsidRDefault="000D1395">
      <w:pPr>
        <w:numPr>
          <w:ilvl w:val="2"/>
          <w:numId w:val="9"/>
        </w:numPr>
        <w:tabs>
          <w:tab w:val="clear" w:pos="720"/>
          <w:tab w:val="left" w:pos="1080"/>
        </w:tabs>
        <w:ind w:left="54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 финансирования Индустриальным партнером работ по Проекту за счет собственных средств в размере ______ (__________________) рублей, в том числе:</w:t>
      </w:r>
    </w:p>
    <w:p w:rsidR="00273E65" w:rsidRDefault="000D1395">
      <w:pPr>
        <w:pStyle w:val="Footnote3"/>
        <w:tabs>
          <w:tab w:val="left" w:pos="1080"/>
          <w:tab w:val="left" w:pos="1249"/>
        </w:tabs>
        <w:spacing w:line="274" w:lineRule="exact"/>
        <w:ind w:left="540"/>
        <w:rPr>
          <w:sz w:val="24"/>
        </w:rPr>
      </w:pPr>
      <w:r>
        <w:rPr>
          <w:sz w:val="24"/>
        </w:rPr>
        <w:t>- в _____ году в размере ______ (___</w:t>
      </w:r>
      <w:r>
        <w:rPr>
          <w:sz w:val="24"/>
        </w:rPr>
        <w:t>_______________) рублей,</w:t>
      </w:r>
    </w:p>
    <w:p w:rsidR="00273E65" w:rsidRDefault="000D1395">
      <w:pPr>
        <w:pStyle w:val="Footnote3"/>
        <w:tabs>
          <w:tab w:val="left" w:pos="1080"/>
          <w:tab w:val="left" w:pos="1249"/>
        </w:tabs>
        <w:spacing w:line="274" w:lineRule="exact"/>
        <w:ind w:left="540"/>
        <w:rPr>
          <w:sz w:val="24"/>
        </w:rPr>
      </w:pPr>
      <w:r>
        <w:rPr>
          <w:sz w:val="24"/>
        </w:rPr>
        <w:t>- в _____ году в размере ______ (__________________) рублей,</w:t>
      </w:r>
    </w:p>
    <w:p w:rsidR="00273E65" w:rsidRDefault="000D1395">
      <w:pPr>
        <w:tabs>
          <w:tab w:val="left" w:pos="1080"/>
        </w:tabs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_____ году в размере ______ (__________________) рублей.</w:t>
      </w:r>
    </w:p>
    <w:p w:rsidR="00273E65" w:rsidRDefault="000D1395">
      <w:pPr>
        <w:numPr>
          <w:ilvl w:val="2"/>
          <w:numId w:val="9"/>
        </w:numPr>
        <w:tabs>
          <w:tab w:val="clear" w:pos="720"/>
          <w:tab w:val="left" w:pos="1080"/>
        </w:tabs>
        <w:ind w:left="54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Распределение прав на результаты, в том числе материальные, которые будут получены в ходе выполнения Проекта.</w:t>
      </w:r>
    </w:p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 ОРГАНИЗАЦИЯ СОВМЕСТНОЙ ПОДГОТОВКИ И СОГЛАСОВАНИЯ ОТЧЕТНОЙ ДОКУМЕНТАЦИИ ПО ПРОЕКТУ</w:t>
      </w:r>
    </w:p>
    <w:p w:rsidR="00273E65" w:rsidRDefault="000D1395">
      <w:pPr>
        <w:numPr>
          <w:ilvl w:val="1"/>
          <w:numId w:val="10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 Совместная подготовка и согласование отчетной документации по этапам выполнения Проекта осуществляется согласно Плану работ и Порядку оценки.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Полный комплект отчетных </w:t>
      </w:r>
      <w:r>
        <w:rPr>
          <w:rFonts w:ascii="Times New Roman" w:hAnsi="Times New Roman"/>
        </w:rPr>
        <w:t>документов по этапу формируется и предъявляется в Минобрнауки России Получателем гранта.</w:t>
      </w:r>
    </w:p>
    <w:p w:rsidR="00273E65" w:rsidRDefault="000D1395">
      <w:pPr>
        <w:numPr>
          <w:ilvl w:val="1"/>
          <w:numId w:val="10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 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</w:t>
      </w:r>
      <w:r>
        <w:rPr>
          <w:rFonts w:ascii="Times New Roman" w:hAnsi="Times New Roman"/>
        </w:rPr>
        <w:t>оекта.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Индустриальный партнер проекта имеет право оперативно проверять ход и качество выполнения работ по Соглашению о предоставлении субсидии, включая отчетность об осуществлении Получателем гранта расходов, источником финансового обеспечения которых явля</w:t>
      </w:r>
      <w:r>
        <w:rPr>
          <w:rFonts w:ascii="Times New Roman" w:hAnsi="Times New Roman"/>
        </w:rPr>
        <w:t>ется грант.</w:t>
      </w:r>
    </w:p>
    <w:p w:rsidR="00273E65" w:rsidRDefault="000D1395">
      <w:pPr>
        <w:numPr>
          <w:ilvl w:val="1"/>
          <w:numId w:val="10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 Юридически-правовые вопросы передачи и использования результатов исследований (проекта)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отражены в разделе 5 Договора. </w:t>
      </w:r>
    </w:p>
    <w:p w:rsidR="00273E65" w:rsidRDefault="000D1395">
      <w:pPr>
        <w:numPr>
          <w:ilvl w:val="1"/>
          <w:numId w:val="10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Документацию и информацию, запрашиваемую Минобрнауки России напрямую у Индустриального партнера и Получателя гранта, </w:t>
      </w:r>
      <w:r>
        <w:rPr>
          <w:rFonts w:ascii="Times New Roman" w:hAnsi="Times New Roman"/>
        </w:rPr>
        <w:t>Стороны представляют самостоятельно и независимо.</w:t>
      </w:r>
    </w:p>
    <w:p w:rsidR="00273E65" w:rsidRDefault="000D1395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ФИНАНСИРОВАНИЕ И РАСПРЕДЕЛЕНИЕ РАБОТ ПО ПРОЕКТУ</w:t>
      </w:r>
    </w:p>
    <w:p w:rsidR="00273E65" w:rsidRDefault="000D1395">
      <w:pPr>
        <w:numPr>
          <w:ilvl w:val="1"/>
          <w:numId w:val="1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. Работы по Плану работ, финансируемые из бюджетных средств, выполняются Получателем гранта лично и/или с привлечением третьих лиц в соответствии с действую</w:t>
      </w:r>
      <w:r>
        <w:rPr>
          <w:rFonts w:ascii="Times New Roman" w:hAnsi="Times New Roman"/>
        </w:rPr>
        <w:t>щим законодательством.</w:t>
      </w:r>
    </w:p>
    <w:p w:rsidR="00273E65" w:rsidRDefault="000D1395">
      <w:pPr>
        <w:numPr>
          <w:ilvl w:val="1"/>
          <w:numId w:val="1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Индустриальный партнер Проекта </w:t>
      </w:r>
      <w:r>
        <w:rPr>
          <w:rFonts w:ascii="Times New Roman" w:hAnsi="Times New Roman"/>
          <w:b/>
        </w:rPr>
        <w:t>не может быть</w:t>
      </w:r>
      <w:r>
        <w:rPr>
          <w:rFonts w:ascii="Times New Roman" w:hAnsi="Times New Roman"/>
        </w:rPr>
        <w:t xml:space="preserve"> исполнителем работ, указанных в Плане работ и финансируемых из средств гранта.</w:t>
      </w:r>
    </w:p>
    <w:p w:rsidR="00273E65" w:rsidRDefault="000D1395">
      <w:pPr>
        <w:numPr>
          <w:ilvl w:val="1"/>
          <w:numId w:val="11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Индустриальный партнер Проекта </w:t>
      </w:r>
      <w:r>
        <w:rPr>
          <w:rFonts w:ascii="Times New Roman" w:hAnsi="Times New Roman"/>
          <w:b/>
        </w:rPr>
        <w:t>может быть</w:t>
      </w:r>
      <w:r>
        <w:rPr>
          <w:rFonts w:ascii="Times New Roman" w:hAnsi="Times New Roman"/>
        </w:rPr>
        <w:t xml:space="preserve"> исполнителем работ, указанных в Плане работ</w:t>
      </w:r>
      <w:r>
        <w:rPr>
          <w:rFonts w:ascii="Times New Roman" w:hAnsi="Times New Roman"/>
        </w:rPr>
        <w:t xml:space="preserve"> и финансируемых им из собственных средств.</w:t>
      </w:r>
    </w:p>
    <w:p w:rsidR="00273E65" w:rsidRDefault="00273E65">
      <w:pPr>
        <w:jc w:val="both"/>
        <w:rPr>
          <w:rFonts w:ascii="Times New Roman" w:hAnsi="Times New Roman"/>
          <w:b/>
        </w:rPr>
      </w:pPr>
      <w:bookmarkStart w:id="32" w:name="_Ref307913800"/>
      <w:bookmarkEnd w:id="32"/>
    </w:p>
    <w:p w:rsidR="00273E65" w:rsidRDefault="000D1395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 РАСПРЕДЕЛЕНИЕ И ПЕРЕДАЧА ПРАВ НА РЕЗУЛЬТАТЫ ИССЛЕДОВАНИЙ (ПРОЕКТА) И МАТЕРИАЛЬНЫЕ РЕЗУЛЬТАТЫ ПРОЕКТА И СОВМЕСТНЫЕ ДЕЙСТВИЯ ПО ЗАВЕРШЕНИИ ИССЛЕДОВАНИЙ (ПРОЕКТА)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Права на результаты исследований (проекта), </w:t>
      </w:r>
      <w:r>
        <w:rPr>
          <w:rFonts w:ascii="Times New Roman" w:hAnsi="Times New Roman"/>
        </w:rPr>
        <w:t xml:space="preserve">создаваемые в рамках работ, финансируемых Индустриальным партнёром, принадлежат Индустриальному партнёру. 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</w:t>
      </w:r>
      <w:r>
        <w:rPr>
          <w:rFonts w:ascii="Times New Roman" w:hAnsi="Times New Roman"/>
        </w:rPr>
        <w:t xml:space="preserve"> результат исследований (проекта), создаваемым в рамках работ, финансируемых Индустриальным партнёром, и обеспечению его правовой охраны.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До вступления Индустриального партнёра во владение и пользование или пользование и распоряжение правами на резуль</w:t>
      </w:r>
      <w:r>
        <w:rPr>
          <w:rFonts w:ascii="Times New Roman" w:hAnsi="Times New Roman"/>
        </w:rPr>
        <w:t>таты исследований (проекта), создаваемые в рамках работ, финансируемых за счет гранта, отчётная документация Получателя гранта по проекту должна использоваться Индустриальным партнёром исключительно для целей выполнения работ, предусмотренных Планом работ,</w:t>
      </w:r>
      <w:r>
        <w:rPr>
          <w:rFonts w:ascii="Times New Roman" w:hAnsi="Times New Roman"/>
        </w:rPr>
        <w:t xml:space="preserve"> и не может быть передана третьим лицам.</w:t>
      </w:r>
    </w:p>
    <w:p w:rsidR="00273E65" w:rsidRDefault="000D1395">
      <w:pPr>
        <w:jc w:val="both"/>
        <w:rPr>
          <w:rFonts w:ascii="Times New Roman" w:hAnsi="Times New Roman"/>
        </w:rPr>
      </w:pPr>
      <w:bookmarkStart w:id="33" w:name="_Ref312237957"/>
      <w:r>
        <w:rPr>
          <w:rFonts w:ascii="Times New Roman" w:hAnsi="Times New Roman"/>
        </w:rPr>
        <w:t xml:space="preserve">5.3. К завершению последнего этапа выполнения работ по Плану работ Получатель гранта и Индустриальный партнёр обязуются заключить </w:t>
      </w:r>
      <w:r>
        <w:rPr>
          <w:rFonts w:ascii="Times New Roman" w:hAnsi="Times New Roman"/>
          <w:i/>
        </w:rPr>
        <w:t>лицензионный договор</w:t>
      </w:r>
      <w:r>
        <w:rPr>
          <w:rFonts w:ascii="Times New Roman" w:hAnsi="Times New Roman"/>
        </w:rPr>
        <w:t xml:space="preserve"> (далее – ЛД) </w:t>
      </w:r>
      <w:r>
        <w:rPr>
          <w:rFonts w:ascii="Times New Roman" w:hAnsi="Times New Roman"/>
          <w:i/>
        </w:rPr>
        <w:t>или договор об отчуждении исключительного права</w:t>
      </w:r>
      <w:r>
        <w:rPr>
          <w:rFonts w:ascii="Times New Roman" w:hAnsi="Times New Roman"/>
        </w:rPr>
        <w:t xml:space="preserve"> (да</w:t>
      </w:r>
      <w:r>
        <w:rPr>
          <w:rFonts w:ascii="Times New Roman" w:hAnsi="Times New Roman"/>
        </w:rPr>
        <w:t>лее – ДО) на полученные Получателем гранта и зарегистрированные результаты исследований (проекта), созданные за счет средств гранта, согласно статьям 1234 и 1235 Гражданского Кодекса Российской Федерации.</w:t>
      </w:r>
      <w:bookmarkEnd w:id="33"/>
      <w:r>
        <w:rPr>
          <w:rFonts w:ascii="Times New Roman" w:hAnsi="Times New Roman"/>
        </w:rPr>
        <w:t xml:space="preserve"> 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Обязательными и неизменяемыми условиями заклю</w:t>
      </w:r>
      <w:r>
        <w:rPr>
          <w:rFonts w:ascii="Times New Roman" w:hAnsi="Times New Roman"/>
        </w:rPr>
        <w:t xml:space="preserve">чения договора по пункту 5.3 являются следующие положения: 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5.4.1. </w:t>
      </w:r>
      <w:r>
        <w:rPr>
          <w:rFonts w:ascii="Times New Roman" w:hAnsi="Times New Roman"/>
          <w:i/>
        </w:rPr>
        <w:t>ЛД</w:t>
      </w:r>
      <w:r>
        <w:rPr>
          <w:rFonts w:ascii="Times New Roman" w:hAnsi="Times New Roman"/>
        </w:rPr>
        <w:t xml:space="preserve"> или </w:t>
      </w:r>
      <w:r>
        <w:rPr>
          <w:rFonts w:ascii="Times New Roman" w:hAnsi="Times New Roman"/>
          <w:i/>
        </w:rPr>
        <w:t>ДО</w:t>
      </w:r>
      <w:r>
        <w:rPr>
          <w:rFonts w:ascii="Times New Roman" w:hAnsi="Times New Roman"/>
        </w:rPr>
        <w:t xml:space="preserve"> должен быть зарегистрирован в Федеральной службе по интеллектуальной собственности;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5.4.2. Получатель гранта не передает Лицензиату следующие права: ____________________________;</w:t>
      </w:r>
    </w:p>
    <w:p w:rsidR="00273E65" w:rsidRDefault="000D1395">
      <w:pPr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Для случаев заключения лицензионного договора в составе не передаваемых Индустриальному партнёру прав могут быть указаны:</w:t>
      </w:r>
    </w:p>
    <w:p w:rsidR="00273E65" w:rsidRDefault="000D1395">
      <w:pPr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права на распространение экземпляров программы для ЭВМ;</w:t>
      </w:r>
    </w:p>
    <w:p w:rsidR="00273E65" w:rsidRDefault="000D1395">
      <w:pPr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право заключать сублицензионные договоры без предварительного письменного </w:t>
      </w:r>
      <w:r>
        <w:rPr>
          <w:rFonts w:ascii="Times New Roman" w:hAnsi="Times New Roman"/>
          <w:i/>
        </w:rPr>
        <w:t>согласия Получателя гранта и др.</w:t>
      </w:r>
    </w:p>
    <w:p w:rsidR="00273E65" w:rsidRDefault="000D1395">
      <w:pPr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Для случаев заключения договора об отчуждении в составе не передаваемых Индустриальному партнёру прав могут быть указаны:</w:t>
      </w:r>
    </w:p>
    <w:p w:rsidR="00273E65" w:rsidRDefault="000D1395">
      <w:pPr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авторские права и пр. </w:t>
      </w:r>
    </w:p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5.4.3. За _________________________________________________________________</w:t>
      </w:r>
    </w:p>
    <w:p w:rsidR="00273E65" w:rsidRDefault="000D1395">
      <w:pPr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Для случаев заключения лицензионного договора должен быть указан вид передаваемого права: исключительное или неисключительное. </w:t>
      </w:r>
    </w:p>
    <w:p w:rsidR="00273E65" w:rsidRDefault="000D1395">
      <w:pPr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Для случаев заключения договора об отчуждении должна быть использована формулировка «передаваемое исключительное право».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за </w:t>
      </w:r>
      <w:r>
        <w:rPr>
          <w:rFonts w:ascii="Times New Roman" w:hAnsi="Times New Roman"/>
        </w:rPr>
        <w:t>передаваемую техническую документацию Индустриальный партнёр уплачивает Получателю гранта вознаграждение согласно следующего порядка: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первоначальный платеж в размере _________ (прописью) рублей; 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текущие отчисления уплачиваются в размере ________процен</w:t>
      </w:r>
      <w:r>
        <w:rPr>
          <w:rFonts w:ascii="Times New Roman" w:hAnsi="Times New Roman"/>
        </w:rPr>
        <w:t>тов от продажной цены продукции (работ, слуг), изготовленной (выполненных, оказанных) Индустриальным партнером и/или третьими лицами по выданной им лицензии;</w:t>
      </w:r>
    </w:p>
    <w:p w:rsidR="00273E65" w:rsidRDefault="000D1395">
      <w:pPr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Размеры планируемых платежей должны быть указаны в обязательном порядке.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платежи, предусмотренны</w:t>
      </w:r>
      <w:r>
        <w:rPr>
          <w:rFonts w:ascii="Times New Roman" w:hAnsi="Times New Roman"/>
        </w:rPr>
        <w:t>е подпунктом 5.4.3 настоящего Договора производятся в течение ______ дней, следующих за отчетным __________ (квартальным или годовым) периодом;</w:t>
      </w:r>
    </w:p>
    <w:p w:rsidR="00273E65" w:rsidRDefault="000D1395">
      <w:pPr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Сроки осуществления платежей и длительность отчетного периода должны быть указаны в обязательном порядке.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Инду</w:t>
      </w:r>
      <w:r>
        <w:rPr>
          <w:rFonts w:ascii="Times New Roman" w:hAnsi="Times New Roman"/>
        </w:rPr>
        <w:t>стриальный партнёр предоставляет Получателю гранта сводные бухгалтерские данные по объему производства и реализации продукции (работ, слуг) в течение ______ дней, следующих за отчетным __________ (квартальным или годовым) периодом;</w:t>
      </w:r>
    </w:p>
    <w:p w:rsidR="00273E65" w:rsidRDefault="000D1395">
      <w:pPr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Сроки предоставления дан</w:t>
      </w:r>
      <w:r>
        <w:rPr>
          <w:rFonts w:ascii="Times New Roman" w:hAnsi="Times New Roman"/>
          <w:i/>
        </w:rPr>
        <w:t>ных и длительность отчетного периода должны быть указаны в обязательном порядке.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5.4.4. Возможные споры при заключении ___ (</w:t>
      </w:r>
      <w:r>
        <w:rPr>
          <w:rFonts w:ascii="Times New Roman" w:hAnsi="Times New Roman"/>
          <w:i/>
        </w:rPr>
        <w:t>ЛД</w:t>
      </w:r>
      <w:r>
        <w:rPr>
          <w:rFonts w:ascii="Times New Roman" w:hAnsi="Times New Roman"/>
        </w:rPr>
        <w:t xml:space="preserve"> или </w:t>
      </w:r>
      <w:r>
        <w:rPr>
          <w:rFonts w:ascii="Times New Roman" w:hAnsi="Times New Roman"/>
          <w:i/>
        </w:rPr>
        <w:t>ОД</w:t>
      </w:r>
      <w:r>
        <w:rPr>
          <w:rFonts w:ascii="Times New Roman" w:hAnsi="Times New Roman"/>
        </w:rPr>
        <w:t xml:space="preserve">) должны быть разрешены путем переговоров или передачей на рассмотрение третейского суда, выбранного по согласию сторон. 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.4.5. Получатель гранта обязуется оказывать Индустриальному партнёру по его запросу консультационную помощь в использовании результатов исследований (проекта) при проведении необходимого объема опытно-конструкторских (опытно-технологических) работ для пром</w:t>
      </w:r>
      <w:r>
        <w:rPr>
          <w:rFonts w:ascii="Times New Roman" w:hAnsi="Times New Roman"/>
        </w:rPr>
        <w:t>ышленного внедрения результатов исследований (проекта), а также для обучения персонала Индустриального партнёра методам и приёмам работы, относящимся к производству продукции, Получатель гранта по просьбе Индустриального партнёра командирует на предприятия</w:t>
      </w:r>
      <w:r>
        <w:rPr>
          <w:rFonts w:ascii="Times New Roman" w:hAnsi="Times New Roman"/>
        </w:rPr>
        <w:t xml:space="preserve"> Индустриального партнёра необходимое количество специалистов. 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возмещения расходов Получателя гранта, связанных с указанными видами работ, определяется дополнительным соглашением к Основному Договору;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5.4.6. В случае, если к Индустриальному партнё</w:t>
      </w:r>
      <w:r>
        <w:rPr>
          <w:rFonts w:ascii="Times New Roman" w:hAnsi="Times New Roman"/>
        </w:rPr>
        <w:t>ру будут предъявлены претензии или иски по поводу нарушения прав третьих лиц в связи с использованием лицензии по ЛД, Индустриальный партнёр известит об этом Получателя гранта. Индустриальный партнёр по согласованию с Получателем гранта обязуется урегулиро</w:t>
      </w:r>
      <w:r>
        <w:rPr>
          <w:rFonts w:ascii="Times New Roman" w:hAnsi="Times New Roman"/>
        </w:rPr>
        <w:t>вать такие претензии или обеспечить судебную защиту.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После представления Индустриальному партнёру исключительной лицензии или уступки ему прав на результаты исследований (проекта) он: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5.5.1. должен направлять Получателю гранта сведения об изменении ре</w:t>
      </w:r>
      <w:r>
        <w:rPr>
          <w:rFonts w:ascii="Times New Roman" w:hAnsi="Times New Roman"/>
        </w:rPr>
        <w:t>жима правовой охраны, о распоряжении исключительными правами, переданными Получателем гранта Индустриальному партнёру, или об использовании в собственной производственной деятельности созданных результатов исследований (проекта) как объектов государственно</w:t>
      </w:r>
      <w:r>
        <w:rPr>
          <w:rFonts w:ascii="Times New Roman" w:hAnsi="Times New Roman"/>
        </w:rPr>
        <w:t>го учёта в течение установленных статьями 1281, 1363, 1457 и 1467 части 4 Гражданского кодекса Российской Федерации соответствующих сроков действия исключительных прав на охраняемые результаты исследований (проекта);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5.5.2. по требованию Минобрнауки России</w:t>
      </w:r>
      <w:r>
        <w:rPr>
          <w:rFonts w:ascii="Times New Roman" w:hAnsi="Times New Roman"/>
        </w:rPr>
        <w:t xml:space="preserve"> обязан предоставить лицу (лицам), указанному Минобрнауки России, всю необходимую отчетную, техническую и иную документацию, включая ее электронные версии, описание результатов исследований (проекта), а при необходимости – безвозмездную простую (неисключит</w:t>
      </w:r>
      <w:r>
        <w:rPr>
          <w:rFonts w:ascii="Times New Roman" w:hAnsi="Times New Roman"/>
        </w:rPr>
        <w:t>ельную) лицензию на использование таких результатов;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5.5.3. обязан совершать действия, предусмотренные Положением о единой государственной информационной системе учета научно-исследовательских, опытно-конструкторских и технологических работ гражданского на</w:t>
      </w:r>
      <w:r>
        <w:rPr>
          <w:rFonts w:ascii="Times New Roman" w:hAnsi="Times New Roman"/>
        </w:rPr>
        <w:t>значения, утвержденным постановлением Правительства Российской Федерации от 12 апреля 2013 г. № 327.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5.5.4. обязан в течение 3 лет после выполнения Проекта ежегодно, не позднее 30 апреля года, следующего за отчетным, представлять Получателю гранта </w:t>
      </w:r>
      <w:r>
        <w:rPr>
          <w:rFonts w:ascii="Times New Roman" w:hAnsi="Times New Roman"/>
        </w:rPr>
        <w:t>сведения</w:t>
      </w:r>
      <w:r>
        <w:rPr>
          <w:rFonts w:ascii="Times New Roman" w:hAnsi="Times New Roman"/>
        </w:rPr>
        <w:t xml:space="preserve"> о дальнейшем использовании результатов проекта, в том числе результатов интеллектуальной деятельности</w:t>
      </w:r>
      <w:r>
        <w:rPr>
          <w:rFonts w:ascii="Times New Roman" w:hAnsi="Times New Roman"/>
        </w:rPr>
        <w:t>, полученных в рамках Проекта.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представления: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электронном виде - на адрес электронной почты Получателя гранта</w:t>
      </w:r>
    </w:p>
    <w:p w:rsidR="00273E65" w:rsidRDefault="00273E65">
      <w:pPr>
        <w:jc w:val="both"/>
        <w:rPr>
          <w:rFonts w:ascii="Times New Roman" w:hAnsi="Times New Roman"/>
        </w:rPr>
      </w:pPr>
    </w:p>
    <w:p w:rsidR="00273E65" w:rsidRDefault="000D1395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Договор может содержать условия и порядок передачи Индустриальному партнёру </w:t>
      </w:r>
      <w:r>
        <w:rPr>
          <w:rFonts w:ascii="Times New Roman" w:hAnsi="Times New Roman"/>
          <w:i/>
        </w:rPr>
        <w:lastRenderedPageBreak/>
        <w:t>имущества, созданного при выполнении исследований (проекта) по проекту как за счёт средств гранта, так и за счёт средств Индустриального партнера.</w:t>
      </w:r>
    </w:p>
    <w:p w:rsidR="00273E65" w:rsidRDefault="00273E65">
      <w:pPr>
        <w:jc w:val="center"/>
        <w:rPr>
          <w:rFonts w:ascii="Times New Roman" w:hAnsi="Times New Roman"/>
          <w:b/>
        </w:rPr>
      </w:pPr>
    </w:p>
    <w:p w:rsidR="00273E65" w:rsidRDefault="000D13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 УСЛОВИЯ КОНФИДЕНЦИАЛЬНОСТИ</w:t>
      </w:r>
    </w:p>
    <w:p w:rsidR="00273E65" w:rsidRDefault="000D139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  <w:i/>
        </w:rPr>
        <w:t>ог</w:t>
      </w:r>
      <w:r>
        <w:rPr>
          <w:rFonts w:ascii="Times New Roman" w:hAnsi="Times New Roman"/>
          <w:i/>
        </w:rPr>
        <w:t>овор может содержать условия и порядок обеспечения конфиденциальности некоторых сведений, относящихся к получаемым результатам исследований (проекта), при этом стороны должны заключить дополнительное соглашение, устанавливающее для этих сведений режим охра</w:t>
      </w:r>
      <w:r>
        <w:rPr>
          <w:rFonts w:ascii="Times New Roman" w:hAnsi="Times New Roman"/>
          <w:i/>
        </w:rPr>
        <w:t>ны конфиденциальности информации согласно Федеральному закону «О коммерческой тайне» от 29.07.2004 г. № 98-ФЗ.</w:t>
      </w:r>
    </w:p>
    <w:p w:rsidR="00273E65" w:rsidRDefault="00273E65">
      <w:pPr>
        <w:jc w:val="both"/>
        <w:rPr>
          <w:rFonts w:ascii="Times New Roman" w:hAnsi="Times New Roman"/>
        </w:rPr>
      </w:pP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В случае необходимости обеспечить конфиденциальность некоторых сведений, относящихся к получаемым результатам Проекта, Стороны должны заклю</w:t>
      </w:r>
      <w:r>
        <w:rPr>
          <w:rFonts w:ascii="Times New Roman" w:hAnsi="Times New Roman"/>
        </w:rPr>
        <w:t xml:space="preserve">чить дополнительное соглашение к Основному договору, устанавливающее для этих сведений режим охраны конфиденциальности информации согласно Федеральному закону «О коммерческой тайне» от 29.07.2004 г. № 98-ФЗ. 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Положения настоящей статьи не распространя</w:t>
      </w:r>
      <w:r>
        <w:rPr>
          <w:rFonts w:ascii="Times New Roman" w:hAnsi="Times New Roman"/>
        </w:rPr>
        <w:t xml:space="preserve">ются на случаи,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Федерации. 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</w:t>
      </w:r>
      <w:r>
        <w:rPr>
          <w:rFonts w:ascii="Times New Roman" w:hAnsi="Times New Roman"/>
        </w:rPr>
        <w:t xml:space="preserve"> Любая из Сторон вправе раскрывать информацию в связи с Договором Минобрнауки России, уполномоченным им третьим лицам и иным государственным органам, координирующим исполнение Проекта, без согласия другой Стороны.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 Принятые обязательства конфиденциально</w:t>
      </w:r>
      <w:r>
        <w:rPr>
          <w:rFonts w:ascii="Times New Roman" w:hAnsi="Times New Roman"/>
        </w:rPr>
        <w:t>сти будут действовать в течение ___ лет со дня установления режима конфиденциальности, если больший срок прямо не предусмотрен требованиями законодательства Российской Федерации.</w:t>
      </w:r>
    </w:p>
    <w:p w:rsidR="00273E65" w:rsidRDefault="00273E65">
      <w:pPr>
        <w:jc w:val="center"/>
        <w:rPr>
          <w:rFonts w:ascii="Times New Roman" w:hAnsi="Times New Roman"/>
          <w:b/>
        </w:rPr>
      </w:pPr>
    </w:p>
    <w:p w:rsidR="00273E65" w:rsidRDefault="000D13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 ОТВЕТСТВЕННОСТЬ СТОРОН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За невыполнение или ненадлежащее выполнение ус</w:t>
      </w:r>
      <w:r>
        <w:rPr>
          <w:rFonts w:ascii="Times New Roman" w:hAnsi="Times New Roman"/>
        </w:rPr>
        <w:t xml:space="preserve">ловий Договора Стороны несут ответственность в соответствии с законодательством Российской Федерации. </w:t>
      </w:r>
    </w:p>
    <w:p w:rsidR="00273E65" w:rsidRDefault="00273E65">
      <w:pPr>
        <w:jc w:val="both"/>
        <w:rPr>
          <w:rFonts w:ascii="Times New Roman" w:hAnsi="Times New Roman"/>
        </w:rPr>
      </w:pPr>
    </w:p>
    <w:p w:rsidR="00273E65" w:rsidRDefault="000D13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ПОРЯДОК РАЗРЕШЕНИЯ СПОРОВ, ПРЕТЕНЗИИ СТОРОН</w:t>
      </w:r>
    </w:p>
    <w:p w:rsidR="00273E65" w:rsidRDefault="00273E65">
      <w:pPr>
        <w:jc w:val="center"/>
        <w:rPr>
          <w:rFonts w:ascii="Times New Roman" w:hAnsi="Times New Roman"/>
          <w:b/>
        </w:rPr>
      </w:pP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Претензии Сторон, возникающие в связи с исполнением Договора, рассматриваются Сторонами путем перего</w:t>
      </w:r>
      <w:r>
        <w:rPr>
          <w:rFonts w:ascii="Times New Roman" w:hAnsi="Times New Roman"/>
        </w:rPr>
        <w:t>воров в течение ____ дней со дня получения одной Стороной письменной претензии другой Стороны.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Неурегулированные споры подлежат рассмотрению в Арбитражном суде г. _______________.</w:t>
      </w:r>
    </w:p>
    <w:p w:rsidR="00273E65" w:rsidRDefault="00273E65">
      <w:pPr>
        <w:jc w:val="both"/>
        <w:rPr>
          <w:rFonts w:ascii="Times New Roman" w:hAnsi="Times New Roman"/>
        </w:rPr>
      </w:pPr>
    </w:p>
    <w:p w:rsidR="00273E65" w:rsidRDefault="000D13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 СРОК ДЕЙСТВИЯ ДОГОВОРА, ИЗМЕНЕНИЕ И РАСТОРЖЕНИЕ ДОГОВОРА</w:t>
      </w:r>
    </w:p>
    <w:p w:rsidR="00273E65" w:rsidRDefault="00273E65">
      <w:pPr>
        <w:jc w:val="both"/>
        <w:rPr>
          <w:rFonts w:ascii="Times New Roman" w:hAnsi="Times New Roman"/>
        </w:rPr>
      </w:pP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 Догов</w:t>
      </w:r>
      <w:r>
        <w:rPr>
          <w:rFonts w:ascii="Times New Roman" w:hAnsi="Times New Roman"/>
        </w:rPr>
        <w:t>ор вступает в силу с момента его подписания и действует до заключения Сторонами Основного договора.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9.2. Изменение и расторжение настоящего Договора возможны по соглашению Сторон при заблаговременном надлежащем уведомлении Минобрнауки России.</w:t>
      </w:r>
    </w:p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 ПРОЧИЕ УС</w:t>
      </w:r>
      <w:r>
        <w:rPr>
          <w:rFonts w:ascii="Times New Roman" w:hAnsi="Times New Roman"/>
          <w:b/>
        </w:rPr>
        <w:t>ЛОВИЯ</w:t>
      </w:r>
    </w:p>
    <w:p w:rsidR="00273E65" w:rsidRDefault="00273E65">
      <w:pPr>
        <w:jc w:val="both"/>
        <w:rPr>
          <w:rFonts w:ascii="Times New Roman" w:hAnsi="Times New Roman"/>
        </w:rPr>
      </w:pP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10.1. Стороны должны в 3-хдневный срок уведомлять друг друга в письменной форме об изменении их наименования, фактического или юридического адреса и банковских реквизитов.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10.2. Настоящий Договор заключен в трех аутентичных экземплярах, имеющих один</w:t>
      </w:r>
      <w:r>
        <w:rPr>
          <w:rFonts w:ascii="Times New Roman" w:hAnsi="Times New Roman"/>
        </w:rPr>
        <w:t>аковую юридическую силу и хранящихся по одному экземпляру у каждой из Сторон и у Минобрнауки России.</w:t>
      </w:r>
    </w:p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АДРЕСА И БАНКОВСКИЕ РЕКВИЗИТЫ СТОРОН</w:t>
      </w:r>
    </w:p>
    <w:p w:rsidR="00273E65" w:rsidRDefault="00273E65">
      <w:pPr>
        <w:rPr>
          <w:rFonts w:ascii="Times New Roman" w:hAnsi="Times New Roman"/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273E65">
        <w:tc>
          <w:tcPr>
            <w:tcW w:w="4928" w:type="dxa"/>
          </w:tcPr>
          <w:p w:rsidR="00273E65" w:rsidRDefault="000D13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 отбора</w:t>
            </w:r>
          </w:p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и сокращенное наименование</w:t>
            </w:r>
          </w:p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ИНН/КПП</w:t>
            </w:r>
          </w:p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и фактический адрес</w:t>
            </w:r>
          </w:p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присвоения ОГРН</w:t>
            </w:r>
          </w:p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</w:t>
            </w:r>
          </w:p>
        </w:tc>
        <w:tc>
          <w:tcPr>
            <w:tcW w:w="5245" w:type="dxa"/>
          </w:tcPr>
          <w:p w:rsidR="00273E65" w:rsidRDefault="000D13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Индустриальный партнёр </w:t>
            </w:r>
          </w:p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и сокращенное наименование</w:t>
            </w:r>
          </w:p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ИНН/КПП</w:t>
            </w:r>
          </w:p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и фактический адрес</w:t>
            </w:r>
          </w:p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присвоения ОГРН</w:t>
            </w:r>
          </w:p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</w:t>
            </w:r>
          </w:p>
        </w:tc>
      </w:tr>
    </w:tbl>
    <w:p w:rsidR="00273E65" w:rsidRDefault="00273E65">
      <w:pPr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273E65">
        <w:trPr>
          <w:trHeight w:val="464"/>
        </w:trPr>
        <w:tc>
          <w:tcPr>
            <w:tcW w:w="4820" w:type="dxa"/>
          </w:tcPr>
          <w:p w:rsidR="00273E65" w:rsidRDefault="000D13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Участника отбора</w:t>
            </w:r>
          </w:p>
        </w:tc>
        <w:tc>
          <w:tcPr>
            <w:tcW w:w="4961" w:type="dxa"/>
          </w:tcPr>
          <w:p w:rsidR="00273E65" w:rsidRDefault="000D13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Индустриального партнёра</w:t>
            </w:r>
          </w:p>
        </w:tc>
      </w:tr>
      <w:tr w:rsidR="00273E65">
        <w:tc>
          <w:tcPr>
            <w:tcW w:w="4820" w:type="dxa"/>
          </w:tcPr>
          <w:p w:rsidR="00273E65" w:rsidRDefault="000D139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Должность</w:t>
            </w:r>
            <w:r>
              <w:rPr>
                <w:rStyle w:val="af0"/>
                <w:i/>
              </w:rPr>
              <w:t xml:space="preserve"> </w:t>
            </w:r>
            <w:r>
              <w:rPr>
                <w:rStyle w:val="af0"/>
                <w:i/>
              </w:rPr>
              <w:footnoteReference w:id="63"/>
            </w:r>
          </w:p>
          <w:p w:rsidR="00273E65" w:rsidRDefault="000D139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_________________ </w:t>
            </w:r>
            <w:r>
              <w:rPr>
                <w:rFonts w:ascii="Times New Roman" w:hAnsi="Times New Roman"/>
                <w:i/>
              </w:rPr>
              <w:t>И.О.Фамилия</w:t>
            </w:r>
          </w:p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4961" w:type="dxa"/>
          </w:tcPr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Должность</w:t>
            </w:r>
            <w:r>
              <w:rPr>
                <w:rStyle w:val="af0"/>
                <w:i/>
              </w:rPr>
              <w:footnoteReference w:id="64"/>
            </w:r>
          </w:p>
          <w:p w:rsidR="00273E65" w:rsidRDefault="000D139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 И.О.Фамилия</w:t>
            </w:r>
          </w:p>
          <w:p w:rsidR="00273E65" w:rsidRDefault="000D13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273E65" w:rsidRDefault="00273E65"/>
    <w:p w:rsidR="00273E65" w:rsidRDefault="00273E65"/>
    <w:p w:rsidR="00273E65" w:rsidRDefault="00273E65"/>
    <w:p w:rsidR="00273E65" w:rsidRDefault="00273E65">
      <w:pPr>
        <w:sectPr w:rsidR="00273E65">
          <w:headerReference w:type="default" r:id="rId40"/>
          <w:footerReference w:type="even" r:id="rId41"/>
          <w:footerReference w:type="default" r:id="rId42"/>
          <w:pgSz w:w="11909" w:h="16834"/>
          <w:pgMar w:top="851" w:right="851" w:bottom="851" w:left="1418" w:header="0" w:footer="284" w:gutter="0"/>
          <w:cols w:space="720"/>
          <w:titlePg/>
        </w:sectPr>
      </w:pPr>
    </w:p>
    <w:p w:rsidR="00273E65" w:rsidRDefault="000D139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1</w:t>
      </w:r>
    </w:p>
    <w:p w:rsidR="00273E65" w:rsidRDefault="00273E65">
      <w:pPr>
        <w:jc w:val="right"/>
        <w:rPr>
          <w:rFonts w:ascii="Times New Roman" w:hAnsi="Times New Roman"/>
          <w:b/>
        </w:rPr>
      </w:pPr>
    </w:p>
    <w:p w:rsidR="00273E65" w:rsidRDefault="000D1395">
      <w:pPr>
        <w:pStyle w:val="Heading1"/>
        <w:keepNext/>
        <w:keepLines/>
        <w:spacing w:line="240" w:lineRule="auto"/>
        <w:ind w:firstLine="0"/>
        <w:rPr>
          <w:sz w:val="24"/>
        </w:rPr>
      </w:pPr>
      <w:bookmarkStart w:id="34" w:name="__RefHeading___24"/>
      <w:bookmarkEnd w:id="34"/>
      <w:r>
        <w:rPr>
          <w:sz w:val="24"/>
        </w:rPr>
        <w:t xml:space="preserve">ТРЕБОВАНИЯ </w:t>
      </w:r>
      <w:r>
        <w:rPr>
          <w:sz w:val="24"/>
        </w:rPr>
        <w:t>К СТРУКТУРЕ И СОДЕРЖАНИЮ ОТДЕЛЬНЫХ РАЗДЕЛОВ ПРИ ОПИСАНИИ ПРОЕКТА</w:t>
      </w:r>
    </w:p>
    <w:p w:rsidR="00273E65" w:rsidRDefault="00273E65">
      <w:pPr>
        <w:jc w:val="both"/>
      </w:pPr>
    </w:p>
    <w:p w:rsidR="00273E65" w:rsidRDefault="000D139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Требования к Описанию проекта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Текст Описания </w:t>
      </w:r>
      <w:r>
        <w:rPr>
          <w:rFonts w:ascii="Times New Roman" w:hAnsi="Times New Roman"/>
        </w:rPr>
        <w:t>проекта должен быть кратким, четким и не допускать различных толкований.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Описании проекта должны применяться научно-технические термины, обозначения и определения, установленные соответствующими стандартами, а при их отсутствии – общепринятые в научно-те</w:t>
      </w:r>
      <w:r>
        <w:rPr>
          <w:rFonts w:ascii="Times New Roman" w:hAnsi="Times New Roman"/>
        </w:rPr>
        <w:t>хнической литературе.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в Описании проекта принята специфическая терминология, то в конце Описания проекта должен быть приведен перечень принятых терминов с соответствующими разъяснениями.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тексте Описания проекта не допускается: 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применять для одног</w:t>
      </w:r>
      <w:r>
        <w:rPr>
          <w:rFonts w:ascii="Times New Roman" w:hAnsi="Times New Roman"/>
        </w:rPr>
        <w:t>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сокращать обозначения единиц физических величин, если они употребляются </w:t>
      </w:r>
      <w:r>
        <w:rPr>
          <w:rFonts w:ascii="Times New Roman" w:hAnsi="Times New Roman"/>
        </w:rPr>
        <w:t>без цифр;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применять сокращения слов, кроме установленных правилами орфографии, пунктуации;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употреблять математические знаки без цифр, например, (меньше или равно), (больше или равно), (не равно), а также знаки № (номер), % (процент);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использовать в т</w:t>
      </w:r>
      <w:r>
        <w:rPr>
          <w:rFonts w:ascii="Times New Roman" w:hAnsi="Times New Roman"/>
        </w:rPr>
        <w:t>ексте математический знак минус (–) перед отрицательными значениями величин. Вместо математического знака (–) следует писать слово «минус»;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применять индексы стандартов (ГОСТ, ОСТ, СТП, СТСЭВ) без регистрационного номера.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в Описания проекта принята </w:t>
      </w:r>
      <w:r>
        <w:rPr>
          <w:rFonts w:ascii="Times New Roman" w:hAnsi="Times New Roman"/>
        </w:rPr>
        <w:t>особая система сокращения слов и наименований, то в конце Описания проекта приводят перечень принятых сокращений. Небольшое количество сокращений можно расшифровать непосредственно в тексте при первом упоминании, например, нормативно-техническая документац</w:t>
      </w:r>
      <w:r>
        <w:rPr>
          <w:rFonts w:ascii="Times New Roman" w:hAnsi="Times New Roman"/>
        </w:rPr>
        <w:t>ия (НТД).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Ссылки на стандарты (кроме стандартов предприятий) и другие нормативные документы допускаются при условии, что они полностью и однозначно определяют соответствующие требования. Ссылаться следует на документ в целом или на его разделы и приложения</w:t>
      </w:r>
      <w:r>
        <w:rPr>
          <w:rFonts w:ascii="Times New Roman" w:hAnsi="Times New Roman"/>
        </w:rPr>
        <w:t>. Ссылки на подразделы, пункты, таблицы и иллюстрации не допускаются.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ссылках на нормативные документы указывают наименование документа, орган, принявший нормативный документ и дату принятия нормативного документа. </w:t>
      </w:r>
    </w:p>
    <w:p w:rsidR="00273E65" w:rsidRDefault="00273E65">
      <w:pPr>
        <w:ind w:firstLine="567"/>
        <w:jc w:val="both"/>
        <w:rPr>
          <w:rFonts w:ascii="Times New Roman" w:hAnsi="Times New Roman"/>
        </w:rPr>
      </w:pPr>
    </w:p>
    <w:p w:rsidR="00273E65" w:rsidRDefault="000D1395">
      <w:pPr>
        <w:pStyle w:val="Bodytext16"/>
        <w:spacing w:line="274" w:lineRule="exact"/>
        <w:ind w:firstLine="0"/>
        <w:jc w:val="both"/>
        <w:rPr>
          <w:b/>
          <w:sz w:val="24"/>
        </w:rPr>
      </w:pPr>
      <w:r>
        <w:rPr>
          <w:b/>
          <w:sz w:val="24"/>
        </w:rPr>
        <w:t>2. Требования к содержанию разделов</w:t>
      </w:r>
      <w:r>
        <w:rPr>
          <w:b/>
          <w:sz w:val="24"/>
        </w:rPr>
        <w:t xml:space="preserve"> Описания проекта</w:t>
      </w:r>
    </w:p>
    <w:p w:rsidR="00273E65" w:rsidRDefault="000D1395">
      <w:pPr>
        <w:pStyle w:val="Bodytext16"/>
        <w:tabs>
          <w:tab w:val="left" w:pos="722"/>
        </w:tabs>
        <w:spacing w:before="120" w:line="281" w:lineRule="exact"/>
        <w:ind w:firstLine="0"/>
        <w:jc w:val="both"/>
        <w:rPr>
          <w:b/>
          <w:sz w:val="24"/>
        </w:rPr>
      </w:pPr>
      <w:r>
        <w:rPr>
          <w:b/>
          <w:sz w:val="24"/>
        </w:rPr>
        <w:t>2.1. Тема проекта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формулировке темы проекта должны присутствовать сведения об объекте и предмете исследований. 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Объект исследования представляет область научных изысканий, в пределах которой выявлена и существует исследуемая проблема. Это система закономерностей, связей, отношений, видов деятельности, в рамках которой зарождается проблема. 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Предметом исследований мо</w:t>
      </w:r>
      <w:r>
        <w:rPr>
          <w:rFonts w:ascii="Times New Roman" w:hAnsi="Times New Roman"/>
        </w:rPr>
        <w:t xml:space="preserve">гут быть собственно прикладные научные исследования, разработка прототипов технических и технологических решений. 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проекта должна отражать исследовательские сущность и характер работы (предмет и объект исследования).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последующих разделах Описания пр</w:t>
      </w:r>
      <w:r>
        <w:rPr>
          <w:rFonts w:ascii="Times New Roman" w:hAnsi="Times New Roman"/>
        </w:rPr>
        <w:t>оекта в формулировке и описании предмета предполагаемых работ, а также в характеристиках состава работ и научно-технических результатов работ по предлагаемому проекту должна присутствовать исследовательская (инновационная) составляющая, которая является оп</w:t>
      </w:r>
      <w:r>
        <w:rPr>
          <w:rFonts w:ascii="Times New Roman" w:hAnsi="Times New Roman"/>
        </w:rPr>
        <w:t xml:space="preserve">ределяющей по отношению к возможности реализации предлагаемого проекта в рамках комплекса процессных </w:t>
      </w:r>
      <w:r>
        <w:rPr>
          <w:rFonts w:ascii="Times New Roman" w:hAnsi="Times New Roman"/>
        </w:rPr>
        <w:lastRenderedPageBreak/>
        <w:t>мероприятий «Международное сотрудничество в сфере науки» государственной программы Российской Федерации "Научно-технологическое развитие Российской Федерац</w:t>
      </w:r>
      <w:r>
        <w:rPr>
          <w:rFonts w:ascii="Times New Roman" w:hAnsi="Times New Roman"/>
        </w:rPr>
        <w:t>ии».</w:t>
      </w:r>
    </w:p>
    <w:p w:rsidR="00273E65" w:rsidRDefault="000D1395">
      <w:pPr>
        <w:pStyle w:val="Bodytext16"/>
        <w:tabs>
          <w:tab w:val="left" w:pos="722"/>
        </w:tabs>
        <w:spacing w:before="120" w:line="281" w:lineRule="exact"/>
        <w:ind w:firstLine="0"/>
        <w:jc w:val="both"/>
        <w:rPr>
          <w:b/>
          <w:sz w:val="24"/>
        </w:rPr>
      </w:pPr>
      <w:r>
        <w:rPr>
          <w:b/>
          <w:sz w:val="24"/>
        </w:rPr>
        <w:t>2.2. Название совместного проекта на английском языке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Название проекта на английском языке должно совпадать с названием проекта в соглашении/ проекте соглашения с иностранной организацией о сотрудничестве в рамках выполнения проекта (при наличии такой</w:t>
      </w:r>
      <w:r>
        <w:rPr>
          <w:rFonts w:ascii="Times New Roman" w:hAnsi="Times New Roman"/>
        </w:rPr>
        <w:t xml:space="preserve"> информации в соглашении/проекте соглашения).</w:t>
      </w:r>
    </w:p>
    <w:p w:rsidR="00273E65" w:rsidRDefault="000D1395">
      <w:pPr>
        <w:pStyle w:val="Bodytext16"/>
        <w:tabs>
          <w:tab w:val="left" w:pos="722"/>
        </w:tabs>
        <w:spacing w:before="120" w:line="281" w:lineRule="exact"/>
        <w:ind w:firstLine="0"/>
        <w:jc w:val="both"/>
        <w:rPr>
          <w:b/>
          <w:sz w:val="24"/>
        </w:rPr>
      </w:pPr>
      <w:r>
        <w:rPr>
          <w:b/>
          <w:sz w:val="24"/>
        </w:rPr>
        <w:t>2.3. Описание проблемы, обоснование актуальности и значимости проекта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описании проблемы могут быть указаны: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характеристики проблемы как отражение определённых общественных потребностей;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описание общего </w:t>
      </w:r>
      <w:r>
        <w:rPr>
          <w:rFonts w:ascii="Times New Roman" w:hAnsi="Times New Roman"/>
        </w:rPr>
        <w:t>научно-технического, технологического состояния той или иной отрасли экономики, имеющей обозначенную проблему;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сравнительная характеристика состояния (уровня научно-технологического развития) в аналогичной отрасли экономики (науки) других стран с примера</w:t>
      </w:r>
      <w:r>
        <w:rPr>
          <w:rFonts w:ascii="Times New Roman" w:hAnsi="Times New Roman"/>
        </w:rPr>
        <w:t>ми (описанием опыта) решения указанной проблемы;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— описание негативных последствий описываемой проблемы, тормозящих то или иное направление научно-технологического развития.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Обоснование актуальности предлагаемого проекта должно быть приведено на основе: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анализа современных тенденций развития соответствующей области (направления) науки и техники;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обоснования значимости решаемой задачи с точки зрения преодоления технических, технологических, ресурсных, экологических и др. ограничений на соответствующих н</w:t>
      </w:r>
      <w:r>
        <w:rPr>
          <w:rFonts w:ascii="Times New Roman" w:hAnsi="Times New Roman"/>
        </w:rPr>
        <w:t>аправлениях научно-технологического развития страны;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обоснования целесообразности проведения прикладных исследований совместно с иностранной(ыми) организацией(ями);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обоснования уникальности предполагаемых исследований (разработок);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описания состояния</w:t>
      </w:r>
      <w:r>
        <w:rPr>
          <w:rFonts w:ascii="Times New Roman" w:hAnsi="Times New Roman"/>
        </w:rPr>
        <w:t xml:space="preserve"> исследований (исследованности проблемы) в данной области в России и за рубежом, анализа (оценки) существующих технических (технологических) решений.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Необходимо сослаться на результаты исследований по прогнозированию развития научно-технологической сферы, </w:t>
      </w:r>
      <w:r>
        <w:rPr>
          <w:rFonts w:ascii="Times New Roman" w:hAnsi="Times New Roman"/>
        </w:rPr>
        <w:t>подтвердить, что направленность предлагаемого проекта входит в число приоритетов научно-технологического развития в соответствии со Стратегией НТР РФ.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Должен быть сделан вывод о современных тенденциях развития данной области науки и техники, о соответствии</w:t>
      </w:r>
      <w:r>
        <w:rPr>
          <w:rFonts w:ascii="Times New Roman" w:hAnsi="Times New Roman"/>
        </w:rPr>
        <w:t xml:space="preserve"> им предлагаемого проекта, а также о месте последнего в спектре работ данного направления и его преимуществах по сравнению с другими подходами.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числу обоснований актуальности предлагаемой тематики и необходимости проведения работ в рамках комплекса проце</w:t>
      </w:r>
      <w:r>
        <w:rPr>
          <w:rFonts w:ascii="Times New Roman" w:hAnsi="Times New Roman"/>
        </w:rPr>
        <w:t>ссных мероприятий «Международное сотрудничество в сфере науки» государственной программы Российской Федерации «Научно-технологическое развитие Российской Федерации» относится также и обоснование новизны предлагаемого проекта, инновационной составляющей пре</w:t>
      </w:r>
      <w:r>
        <w:rPr>
          <w:rFonts w:ascii="Times New Roman" w:hAnsi="Times New Roman"/>
        </w:rPr>
        <w:t>дполагаемых к разработке и последующей реализации научных и научно-технических результатов, технических и технологических решений.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Признаками научной новизны, в частности являются: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постановка новых научных и научно-технических задач;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применение новых м</w:t>
      </w:r>
      <w:r>
        <w:rPr>
          <w:rFonts w:ascii="Times New Roman" w:hAnsi="Times New Roman"/>
        </w:rPr>
        <w:t>етодов, инструментов, аппарата исследования;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возможность получения результата, способного к правовой охране.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отразить недостатки существующих подходов и обосновать, почему необходим новый. Сравнивая эквивалентные технологии или продукцию, след</w:t>
      </w:r>
      <w:r>
        <w:rPr>
          <w:rFonts w:ascii="Times New Roman" w:hAnsi="Times New Roman"/>
        </w:rPr>
        <w:t>ует приводить конкретные параметры, которые планируется улучшить в результате выполнения проекта, избегая общих слов: «больше», «меньше», «лучше», «хуже», «инновационный» и т.д. Для сравнения следует выбрать 1-2 самых важных (ключевых) параметра (характери</w:t>
      </w:r>
      <w:r>
        <w:rPr>
          <w:rFonts w:ascii="Times New Roman" w:hAnsi="Times New Roman"/>
        </w:rPr>
        <w:t>стики), наиболее убедительно иллюстрирующих недостатки существующих технологий или продуктов.</w:t>
      </w:r>
    </w:p>
    <w:p w:rsidR="00273E65" w:rsidRDefault="000D1395">
      <w:pPr>
        <w:pStyle w:val="Bodytext16"/>
        <w:tabs>
          <w:tab w:val="left" w:pos="722"/>
        </w:tabs>
        <w:spacing w:before="120" w:line="281" w:lineRule="exact"/>
        <w:ind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2.4. Ключевые слова по теме проекта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Указываются ключевые слова на русском и английском языке, характеризующие проект и/или планируемый результат. Перечень ключевы</w:t>
      </w:r>
      <w:r>
        <w:rPr>
          <w:rFonts w:ascii="Times New Roman" w:hAnsi="Times New Roman"/>
        </w:rPr>
        <w:t>х слов должен включать от 5 до 10 слов в именительном падеже, которые обеспечивают возможность информационного поиска проекта. Ключевые слова печатаются прописными буквами в строку через запятые.</w:t>
      </w:r>
    </w:p>
    <w:p w:rsidR="00273E65" w:rsidRDefault="000D1395">
      <w:pPr>
        <w:pStyle w:val="Bodytext16"/>
        <w:tabs>
          <w:tab w:val="left" w:pos="722"/>
        </w:tabs>
        <w:spacing w:before="120" w:line="281" w:lineRule="exact"/>
        <w:ind w:firstLine="0"/>
        <w:jc w:val="both"/>
        <w:rPr>
          <w:b/>
          <w:sz w:val="24"/>
        </w:rPr>
      </w:pPr>
      <w:r>
        <w:rPr>
          <w:b/>
          <w:sz w:val="24"/>
        </w:rPr>
        <w:t>2.5. Цели проекта и совместных исследований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 проекта, пр</w:t>
      </w:r>
      <w:r>
        <w:rPr>
          <w:rFonts w:ascii="Times New Roman" w:hAnsi="Times New Roman"/>
        </w:rPr>
        <w:t>едлагаемого к реализации, должны представлять из себя цели, связанные с целями комплекса процессных мероприятий «Международное сотрудничество в сфере науки» государственной программы Российской Федерации «Научно-технологическое развитие Российской Федераци</w:t>
      </w:r>
      <w:r>
        <w:rPr>
          <w:rFonts w:ascii="Times New Roman" w:hAnsi="Times New Roman"/>
        </w:rPr>
        <w:t xml:space="preserve">и», которые могут быть достигнуты посредством реализации результатов предполагаемых исследований. 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определении целей проекта должны указываться полезные (технические, технологические, технико-экономические) эффекты, которые могут обеспечиваться использов</w:t>
      </w:r>
      <w:r>
        <w:rPr>
          <w:rFonts w:ascii="Times New Roman" w:hAnsi="Times New Roman"/>
        </w:rPr>
        <w:t>анием (реализацией) предполагаемых научно-технических результатов, в том числе полученных совместно с иностранным партнером, например: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предоставление научно-исследовательским организациям новых и эффективных методов и средств проведения исследований;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п</w:t>
      </w:r>
      <w:r>
        <w:rPr>
          <w:rFonts w:ascii="Times New Roman" w:hAnsi="Times New Roman"/>
        </w:rPr>
        <w:t>олучение значимых научных результатов, позволяющих переходить к созданию новых видов научно-технической продукции;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освоение новых методик и принципов работы, позволяющих достичь существенных результатов в дальнейшем;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вывод на рынок новой </w:t>
      </w:r>
      <w:r>
        <w:rPr>
          <w:rFonts w:ascii="Times New Roman" w:hAnsi="Times New Roman"/>
        </w:rPr>
        <w:t>научно-технической продукции, разработки технологий мирового уровня;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обеспечение экспортного потенциала и замещение импорта;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повышение эффективности применения, находящегося в эксплуатации технологического оборудования;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прогрессивные структурные сдви</w:t>
      </w:r>
      <w:r>
        <w:rPr>
          <w:rFonts w:ascii="Times New Roman" w:hAnsi="Times New Roman"/>
        </w:rPr>
        <w:t>ги в отрасли, технологии, создание новых рабочих мест;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снижение экологической нагрузки на природу внедрением энергосберегающей экологически безопасной технологии производства товаров;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обеспечение промышленности или населения новым видом информационных </w:t>
      </w:r>
      <w:r>
        <w:rPr>
          <w:rFonts w:ascii="Times New Roman" w:hAnsi="Times New Roman"/>
        </w:rPr>
        <w:t>услуг и т.п.</w:t>
      </w:r>
    </w:p>
    <w:p w:rsidR="00273E65" w:rsidRDefault="000D1395">
      <w:pPr>
        <w:pStyle w:val="Bodytext16"/>
        <w:tabs>
          <w:tab w:val="left" w:pos="722"/>
        </w:tabs>
        <w:spacing w:before="120" w:line="281" w:lineRule="exact"/>
        <w:ind w:firstLine="0"/>
        <w:jc w:val="both"/>
        <w:rPr>
          <w:b/>
          <w:sz w:val="24"/>
        </w:rPr>
      </w:pPr>
      <w:r>
        <w:rPr>
          <w:b/>
          <w:sz w:val="24"/>
        </w:rPr>
        <w:t xml:space="preserve">2.6. Задачи проекта 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Должна быть четко сформулирована научная (научно-техническая) задача (задачи), подлежащая решению в ходе предлагаемых исследований, и достаточно полно описаны подходы для решения ставящейся задачи.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формулировке задач исс</w:t>
      </w:r>
      <w:r>
        <w:rPr>
          <w:rFonts w:ascii="Times New Roman" w:hAnsi="Times New Roman"/>
        </w:rPr>
        <w:t xml:space="preserve">ледований должна прослеживаться последовательность и направленность в достижении цели. 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Наряду с описанием предлагаемых подходов, порядка действий, хода работ и т.п., должен присутствовать анализ их выбора в сравнении с существующими теориями, методами, </w:t>
      </w:r>
      <w:r>
        <w:rPr>
          <w:rFonts w:ascii="Times New Roman" w:hAnsi="Times New Roman"/>
        </w:rPr>
        <w:t>подходами и т.п.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Должна быть охарактеризована новизна выбранного способа решения поставленной задачи.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 быть дано обоснование возможности получения результата, способного к правовой охране.</w:t>
      </w:r>
    </w:p>
    <w:p w:rsidR="00273E65" w:rsidRDefault="000D1395">
      <w:pPr>
        <w:pStyle w:val="Bodytext16"/>
        <w:tabs>
          <w:tab w:val="left" w:pos="722"/>
        </w:tabs>
        <w:spacing w:before="120" w:line="281" w:lineRule="exact"/>
        <w:ind w:firstLine="0"/>
        <w:jc w:val="both"/>
        <w:rPr>
          <w:b/>
          <w:sz w:val="24"/>
        </w:rPr>
      </w:pPr>
      <w:r>
        <w:rPr>
          <w:b/>
          <w:sz w:val="24"/>
        </w:rPr>
        <w:t>2.7. Основания и оценка перспектив международного сотрудничес</w:t>
      </w:r>
      <w:r>
        <w:rPr>
          <w:b/>
          <w:sz w:val="24"/>
        </w:rPr>
        <w:t>тва при выполнении совместного проекта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 быть дано обоснование необходимости выполнения проекта в международной кооперации с данным(и) иностранным(и) партнером(ами).  Должна быть продемонстрирована целостность предполагаемого проекта (мотивация россий</w:t>
      </w:r>
      <w:r>
        <w:rPr>
          <w:rFonts w:ascii="Times New Roman" w:hAnsi="Times New Roman"/>
        </w:rPr>
        <w:t>ского участника, например, обмен научными знаниями; возможность дополнительного финансирования; кооперация для внедрения разработок и последующего производства; доступ к современному исследовательскому оборудованию; организация стажировок специалистов и т.</w:t>
      </w:r>
      <w:r>
        <w:rPr>
          <w:rFonts w:ascii="Times New Roman" w:hAnsi="Times New Roman"/>
        </w:rPr>
        <w:t xml:space="preserve">д.), а также его </w:t>
      </w:r>
      <w:r>
        <w:rPr>
          <w:rFonts w:ascii="Times New Roman" w:hAnsi="Times New Roman"/>
        </w:rPr>
        <w:lastRenderedPageBreak/>
        <w:t>значимость для развития научно-технологического комплекса Российской Федерации.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Должны быть сформулированы цели международного сотрудничества в рамках предлагаемого направления исследований.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Должна быть раскрыта целесообразность выполнен</w:t>
      </w:r>
      <w:r>
        <w:rPr>
          <w:rFonts w:ascii="Times New Roman" w:hAnsi="Times New Roman"/>
        </w:rPr>
        <w:t>ия исследований в рамках данной международной кооперации; должны быть сформулированы результаты, которые могут быть получены благодаря выполнению работ в международной кооперации.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Должны быть перечислены иностранные организации, участие которых обеспечит </w:t>
      </w:r>
      <w:r>
        <w:rPr>
          <w:rFonts w:ascii="Times New Roman" w:hAnsi="Times New Roman"/>
        </w:rPr>
        <w:t>решение поставленных задач и получение ожидаемых научных и научно-технических результатов.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Должны быть указаны договоры с зарубежными научными организациями о совместных научных исследованиях по тематике проекта; совместные публикации и объекты интеллектуа</w:t>
      </w:r>
      <w:r>
        <w:rPr>
          <w:rFonts w:ascii="Times New Roman" w:hAnsi="Times New Roman"/>
        </w:rPr>
        <w:t xml:space="preserve">льной собственности у российских и иностранных ключевых исполнителей проекта (при наличии). </w:t>
      </w:r>
    </w:p>
    <w:p w:rsidR="00273E65" w:rsidRDefault="000D1395">
      <w:pPr>
        <w:pStyle w:val="Bodytext16"/>
        <w:tabs>
          <w:tab w:val="left" w:pos="722"/>
        </w:tabs>
        <w:spacing w:before="120" w:line="281" w:lineRule="exact"/>
        <w:ind w:firstLine="0"/>
        <w:jc w:val="both"/>
        <w:rPr>
          <w:b/>
          <w:sz w:val="24"/>
        </w:rPr>
      </w:pPr>
      <w:r>
        <w:rPr>
          <w:b/>
          <w:sz w:val="24"/>
        </w:rPr>
        <w:t>2.8. Ожидаемые результаты, включая результаты, полученные совместно с иностранной организацией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Указывается перечень научных и научно-технических результатов, плани</w:t>
      </w:r>
      <w:r>
        <w:rPr>
          <w:rFonts w:ascii="Times New Roman" w:hAnsi="Times New Roman"/>
        </w:rPr>
        <w:t>руемых к получению при выполнении исследований, в том числе результаты, полученные иностранными партнерами.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Результатами исследований могут являться: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результаты патентных исследований;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научные и научно-технические основы для создания новых видов продук</w:t>
      </w:r>
      <w:r>
        <w:rPr>
          <w:rFonts w:ascii="Times New Roman" w:hAnsi="Times New Roman"/>
        </w:rPr>
        <w:t>ции и способов производства (технологий);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алгоритмы, методы, методики решения различных технических, технологических задач;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отдельные технические и технологические решения по созданию новых видов продукции и способов производства (технологий);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</w:t>
      </w:r>
      <w:r>
        <w:rPr>
          <w:rFonts w:ascii="Times New Roman" w:hAnsi="Times New Roman"/>
        </w:rPr>
        <w:t>расчеты и математические (программные) модели явлений, процессов, технологий и т.п.,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связанная с объектами исследований, вновь создаваемая нормативная, техническая, методическая документация;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рекомендации по реализации вновь созданных (исследованных) м</w:t>
      </w:r>
      <w:r>
        <w:rPr>
          <w:rFonts w:ascii="Times New Roman" w:hAnsi="Times New Roman"/>
        </w:rPr>
        <w:t>етодов, технических и технологических решений, технические требования (проекты технических заданий на проведение ОКР или ОТР) по реализации результатов исследований в реальных секторах экономики;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другие.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описании должна быть раскрыта сущность результат</w:t>
      </w:r>
      <w:r>
        <w:rPr>
          <w:rFonts w:ascii="Times New Roman" w:hAnsi="Times New Roman"/>
        </w:rPr>
        <w:t>а, выражающаяся в совокупности его существенных признаков. Формулировка может содержать характеристику отличий данного результата от ближайших аналогов, а также задачу, на решение которой он направлен, с указанием технического или иного положительного эффе</w:t>
      </w:r>
      <w:r>
        <w:rPr>
          <w:rFonts w:ascii="Times New Roman" w:hAnsi="Times New Roman"/>
        </w:rPr>
        <w:t>кта, который может быть получен при его реализации.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Описание результатов работ иностранной(ых) организации(ий) должно предусматривать их состав, содержание, предназначение (роль в общем результате).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Описание результатов должно носить не всеобщий, а целевой</w:t>
      </w:r>
      <w:r>
        <w:rPr>
          <w:rFonts w:ascii="Times New Roman" w:hAnsi="Times New Roman"/>
        </w:rPr>
        <w:t xml:space="preserve"> характер с точки зрения достижения целей предлагаемых исследований и выявлять целостность совместного проекта.</w:t>
      </w:r>
    </w:p>
    <w:p w:rsidR="00273E65" w:rsidRDefault="000D1395">
      <w:pPr>
        <w:pStyle w:val="Bodytext16"/>
        <w:tabs>
          <w:tab w:val="left" w:pos="722"/>
        </w:tabs>
        <w:spacing w:before="120" w:line="281" w:lineRule="exact"/>
        <w:ind w:firstLine="0"/>
        <w:jc w:val="both"/>
        <w:rPr>
          <w:b/>
          <w:sz w:val="24"/>
        </w:rPr>
      </w:pPr>
      <w:r>
        <w:rPr>
          <w:b/>
          <w:sz w:val="24"/>
        </w:rPr>
        <w:t>2.8.1. Области применения, способы использования ожидаемых результатов, в том числе полученных иностранной организацией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Должны быть обоснованы в</w:t>
      </w:r>
      <w:r>
        <w:rPr>
          <w:rFonts w:ascii="Times New Roman" w:hAnsi="Times New Roman"/>
        </w:rPr>
        <w:t>озможности использования результатов работы, приведены способы их использования.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Например: 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оценка практического применения результатов работы (где, при каких условиях будут применимы результаты работ, широта и масштабность их применения), в том числе с </w:t>
      </w:r>
      <w:r>
        <w:rPr>
          <w:rFonts w:ascii="Times New Roman" w:hAnsi="Times New Roman"/>
        </w:rPr>
        <w:t>учетом межотраслевой направленности применения;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прогнозная характеристика конкурентных преимуществ вероятных результатов работы, а также эффекта от их применения (значения эффективности, надежности, </w:t>
      </w:r>
      <w:r>
        <w:rPr>
          <w:rFonts w:ascii="Times New Roman" w:hAnsi="Times New Roman"/>
        </w:rPr>
        <w:lastRenderedPageBreak/>
        <w:t>экономичности, экологичности, других качественных харак</w:t>
      </w:r>
      <w:r>
        <w:rPr>
          <w:rFonts w:ascii="Times New Roman" w:hAnsi="Times New Roman"/>
        </w:rPr>
        <w:t>теристик).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Должен быть охарактеризован ожидаемый народно-хозяйственный эффект. В характеристике должны быть приведены: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оценка масштабности возможного использования ожидаемых результатов исследований (отрасли промышленности, экономики и другие сферы приме</w:t>
      </w:r>
      <w:r>
        <w:rPr>
          <w:rFonts w:ascii="Times New Roman" w:hAnsi="Times New Roman"/>
        </w:rPr>
        <w:t>нения (конкретные крупные потребители), а также потенциального влияния инновационной продукции и услуг, созданных на их основе, на структуру производства и потребления в соответствующих секторах экономики);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оценка прогнозируемых социально-экономических э</w:t>
      </w:r>
      <w:r>
        <w:rPr>
          <w:rFonts w:ascii="Times New Roman" w:hAnsi="Times New Roman"/>
        </w:rPr>
        <w:t>ффектов от использования продукции (услуг), созданных на основе результатов данного исследования, в том числе: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создание принципиально новой продукции (материалов, образцов, технологий и др.); 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улучшение потребительских свойств существующей продукции;</w:t>
      </w:r>
      <w:r>
        <w:rPr>
          <w:rFonts w:ascii="Times New Roman" w:hAnsi="Times New Roman"/>
        </w:rPr>
        <w:t xml:space="preserve"> 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совершенствование технологических процессов с точки зрения снижения издержек производства, повышения производственной безопасности (включая экологическую); 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повышение уровня автоматизации производства; 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обеспечение гибкости производств, сокращен</w:t>
      </w:r>
      <w:r>
        <w:rPr>
          <w:rFonts w:ascii="Times New Roman" w:hAnsi="Times New Roman"/>
        </w:rPr>
        <w:t xml:space="preserve">ие производственного цикла 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др.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прогнозная оценка экономических, производственных</w:t>
      </w:r>
      <w:r>
        <w:rPr>
          <w:rFonts w:ascii="Times New Roman" w:hAnsi="Times New Roman"/>
        </w:rPr>
        <w:t xml:space="preserve"> и др. условий и факторов, необходимых для обеспечения социально-экономических эффектов от использования продукции (услуг), созданных на основе результатов данного исследования, за счёт коммерциализации в экономически целесообразных объёмах.</w:t>
      </w:r>
    </w:p>
    <w:p w:rsidR="00273E65" w:rsidRDefault="000D1395">
      <w:pPr>
        <w:pStyle w:val="Bodytext16"/>
        <w:tabs>
          <w:tab w:val="left" w:pos="722"/>
        </w:tabs>
        <w:spacing w:before="120" w:line="281" w:lineRule="exact"/>
        <w:ind w:firstLine="0"/>
        <w:jc w:val="both"/>
        <w:rPr>
          <w:b/>
          <w:sz w:val="24"/>
        </w:rPr>
      </w:pPr>
      <w:r>
        <w:rPr>
          <w:b/>
          <w:sz w:val="24"/>
        </w:rPr>
        <w:t>2.8.2. Возможн</w:t>
      </w:r>
      <w:r>
        <w:rPr>
          <w:b/>
          <w:sz w:val="24"/>
        </w:rPr>
        <w:t>ые потребители ожидаемых результатов, а также возможные пути и необходимые действия по доведению до потребителя ожидаемых результатов, в том числе на международной арене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 быть приведено описание возможных потребителей научных и научно-технических рез</w:t>
      </w:r>
      <w:r>
        <w:rPr>
          <w:rFonts w:ascii="Times New Roman" w:hAnsi="Times New Roman"/>
        </w:rPr>
        <w:t>ультатов исследований.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потребителям научно-технических результатов могут относиться учреждения, предприятия и организации, потенциально способные использовать результаты работ, как в своей повседневной деятельности, так и в создании новых образцов продукции, услуг. 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Должны быт</w:t>
      </w:r>
      <w:r>
        <w:rPr>
          <w:rFonts w:ascii="Times New Roman" w:hAnsi="Times New Roman"/>
        </w:rPr>
        <w:t>ь описаны возможные пути и необходимые действия по доведению научно-технических результатов исследований до его потребителя ("траектория" движения результата от разработчика к потребителю).</w:t>
      </w:r>
    </w:p>
    <w:p w:rsidR="00273E65" w:rsidRDefault="000D1395">
      <w:pPr>
        <w:pStyle w:val="Bodytext16"/>
        <w:tabs>
          <w:tab w:val="left" w:pos="722"/>
        </w:tabs>
        <w:spacing w:before="120" w:line="281" w:lineRule="exact"/>
        <w:ind w:firstLine="0"/>
        <w:jc w:val="both"/>
        <w:rPr>
          <w:b/>
          <w:sz w:val="24"/>
        </w:rPr>
      </w:pPr>
      <w:r>
        <w:rPr>
          <w:b/>
          <w:sz w:val="24"/>
        </w:rPr>
        <w:t>2.9. Имеющийся у участника отбора, иностранной организации и Индус</w:t>
      </w:r>
      <w:r>
        <w:rPr>
          <w:b/>
          <w:sz w:val="24"/>
        </w:rPr>
        <w:t>триального партнера научный задел по теме проекта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разделе должны быть представлены сведения о: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наличии положительных результатов ранее проведенных аналогичных исследований и разработок, проведение параллельных исследований и т.п.;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доступности</w:t>
      </w:r>
      <w:r>
        <w:rPr>
          <w:rFonts w:ascii="Times New Roman" w:hAnsi="Times New Roman"/>
        </w:rPr>
        <w:t xml:space="preserve"> материалов и комплектующих, наличии методического опыта, технологического задела, кадров необходимой квалификации;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научном и научно-техническом потенциале проекта;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квалификации, опыте работы и научных достижениях привлеченных к реализации проекта раб</w:t>
      </w:r>
      <w:r>
        <w:rPr>
          <w:rFonts w:ascii="Times New Roman" w:hAnsi="Times New Roman"/>
        </w:rPr>
        <w:t xml:space="preserve">отников организаций. 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наличии у участника отбора и описание опыта внедрения и дальнейшего использования (коммерциализации) результатов ранее выполненных исследований, в том числе в предметной области проекта; 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наличии у участника отбора и описание имею</w:t>
      </w:r>
      <w:r>
        <w:rPr>
          <w:rFonts w:ascii="Times New Roman" w:hAnsi="Times New Roman"/>
        </w:rPr>
        <w:t>щихся технологий и ключевых технических решений, их патентоспособность, востребованность в реальном секторе экономики; наличие договоров (соглашений) с индустриальными партнерами (с приложением их копий);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наличии у Индустриального партнера опыта участия </w:t>
      </w:r>
      <w:r>
        <w:rPr>
          <w:rFonts w:ascii="Times New Roman" w:hAnsi="Times New Roman"/>
        </w:rPr>
        <w:t xml:space="preserve">в реализации НИР, ОКР, ОТР за </w:t>
      </w:r>
      <w:r>
        <w:rPr>
          <w:rFonts w:ascii="Times New Roman" w:hAnsi="Times New Roman"/>
        </w:rPr>
        <w:lastRenderedPageBreak/>
        <w:t>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наличии у Индустриального партнера опыта использовани</w:t>
      </w:r>
      <w:r>
        <w:rPr>
          <w:rFonts w:ascii="Times New Roman" w:hAnsi="Times New Roman"/>
        </w:rPr>
        <w:t>я в собственном производстве результатов НИР, ОКР, ОТР, включая объем продукции, произведенной с использованием результатов интеллектуальной деятельности, в том числе созданных в ходе исполнения НИР, ОКР, ОТР и(или) приобретенных по лицензионным договорам.</w:t>
      </w:r>
    </w:p>
    <w:p w:rsidR="00273E65" w:rsidRDefault="000D1395">
      <w:pPr>
        <w:pStyle w:val="Bodytext16"/>
        <w:tabs>
          <w:tab w:val="left" w:pos="722"/>
        </w:tabs>
        <w:spacing w:before="120" w:line="281" w:lineRule="exact"/>
        <w:ind w:firstLine="0"/>
        <w:jc w:val="both"/>
        <w:rPr>
          <w:b/>
          <w:sz w:val="24"/>
        </w:rPr>
      </w:pPr>
      <w:r>
        <w:rPr>
          <w:b/>
          <w:sz w:val="24"/>
        </w:rPr>
        <w:t>2.10. Материально-техническая база участника отбора и иностранной организации (инфраструктурные научные объекты, дорогостоящее или уникальное научное оборудование), необходимая для выполнения проекта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Указываются сведения о наличии у участника отбора произ</w:t>
      </w:r>
      <w:r>
        <w:rPr>
          <w:rFonts w:ascii="Times New Roman" w:hAnsi="Times New Roman"/>
        </w:rPr>
        <w:t>водственных мощностей и инфраструктуры, необходимых для выполнения работ, создания макетов, моделей, экспериментальных образцов. Особо указывается наличие дорогостоящего или уникального научного и технологического оборудования, планируемого к использованию</w:t>
      </w:r>
      <w:r>
        <w:rPr>
          <w:rFonts w:ascii="Times New Roman" w:hAnsi="Times New Roman"/>
        </w:rPr>
        <w:t xml:space="preserve"> при проведении предлагаемых исследований.</w:t>
      </w:r>
    </w:p>
    <w:p w:rsidR="00273E65" w:rsidRDefault="00273E65">
      <w:pPr>
        <w:pStyle w:val="Bodytext16"/>
        <w:tabs>
          <w:tab w:val="left" w:pos="722"/>
        </w:tabs>
        <w:spacing w:line="281" w:lineRule="exact"/>
        <w:ind w:firstLine="0"/>
        <w:jc w:val="both"/>
        <w:rPr>
          <w:b/>
          <w:sz w:val="24"/>
        </w:rPr>
      </w:pPr>
    </w:p>
    <w:p w:rsidR="00273E65" w:rsidRDefault="000D1395">
      <w:pPr>
        <w:pStyle w:val="Bodytext16"/>
        <w:tabs>
          <w:tab w:val="left" w:pos="722"/>
        </w:tabs>
        <w:spacing w:line="281" w:lineRule="exact"/>
        <w:ind w:firstLine="0"/>
        <w:jc w:val="both"/>
        <w:rPr>
          <w:b/>
          <w:sz w:val="24"/>
        </w:rPr>
      </w:pPr>
      <w:r>
        <w:rPr>
          <w:b/>
          <w:sz w:val="24"/>
        </w:rPr>
        <w:t>2.10.1. Использование при выполнении исследований уникальных научных установок (УНУ), научного оборудования центров коллективного пользования (ЦКП), объектов зарубежной инфраструктуры сектора исследований и разра</w:t>
      </w:r>
      <w:r>
        <w:rPr>
          <w:b/>
          <w:sz w:val="24"/>
        </w:rPr>
        <w:t>боток и наличие у участника отбора доступа к ним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Указывается необходимость (или отсутствие таковой) использования УНУ и/или научного оборудования ЦКП, объектов научной инфраструктуры. В случае использования – приводится перечень предполагаемых к использова</w:t>
      </w:r>
      <w:r>
        <w:rPr>
          <w:rFonts w:ascii="Times New Roman" w:hAnsi="Times New Roman"/>
        </w:rPr>
        <w:t xml:space="preserve">нию УНУ и/или научного оборудования ЦКП, объектов научной инфраструктуры и указываются планируемые работы на УНУ и оборудовании ЦКП и их планируемый объем. 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73E65" w:rsidRDefault="000D1395">
      <w:pPr>
        <w:pStyle w:val="Bodytext16"/>
        <w:tabs>
          <w:tab w:val="left" w:pos="0"/>
        </w:tabs>
        <w:spacing w:before="120" w:line="281" w:lineRule="exact"/>
        <w:ind w:firstLine="0"/>
        <w:jc w:val="left"/>
        <w:rPr>
          <w:b/>
          <w:sz w:val="24"/>
        </w:rPr>
      </w:pPr>
      <w:r>
        <w:rPr>
          <w:b/>
          <w:sz w:val="24"/>
        </w:rPr>
        <w:t>2.11. Требования к выполняемым работам</w:t>
      </w:r>
    </w:p>
    <w:p w:rsidR="00273E65" w:rsidRDefault="000D1395">
      <w:pPr>
        <w:pStyle w:val="Bodytext16"/>
        <w:tabs>
          <w:tab w:val="left" w:pos="0"/>
        </w:tabs>
        <w:spacing w:before="120" w:line="281" w:lineRule="exact"/>
        <w:ind w:firstLine="0"/>
        <w:jc w:val="left"/>
        <w:rPr>
          <w:b/>
          <w:sz w:val="24"/>
        </w:rPr>
      </w:pPr>
      <w:r>
        <w:rPr>
          <w:b/>
          <w:sz w:val="24"/>
        </w:rPr>
        <w:t xml:space="preserve">2.11.1. Общие требования 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описании проекта следует уст</w:t>
      </w:r>
      <w:r>
        <w:rPr>
          <w:rFonts w:ascii="Times New Roman" w:hAnsi="Times New Roman"/>
        </w:rPr>
        <w:t>ановить (сформулировать) требования по составу и содержанию предполагаемых к проведению работ в обеспечение выполнения стоящих в рамках проекта задач, а именно: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по составу и содержанию исследовательских и аналитических работ;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по составу и содержанию </w:t>
      </w:r>
      <w:r>
        <w:rPr>
          <w:rFonts w:ascii="Times New Roman" w:hAnsi="Times New Roman"/>
        </w:rPr>
        <w:t>теоретических исследований и разработке прототипов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технических, программных, технологических решений;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по моделированию объектов исследования (математическому моделированию, имитационному, функциональному и т.п.);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по разработке и изготовлению макетов (м</w:t>
      </w:r>
      <w:r>
        <w:rPr>
          <w:rFonts w:ascii="Times New Roman" w:hAnsi="Times New Roman"/>
        </w:rPr>
        <w:t>оделей, экспериментальных образцов, прототипов), а также лабораторного, стендового оборудования, установок и т.п. Должно указываться количество изготавливаемых моделей (макетов, экспериментальных образцов, прототипов, оборудования и т.п.).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по эксперимент</w:t>
      </w:r>
      <w:r>
        <w:rPr>
          <w:rFonts w:ascii="Times New Roman" w:hAnsi="Times New Roman"/>
        </w:rPr>
        <w:t>альным исследованиям и проведению исследовательских испытаний экспериментальных образцов (объем, порядок проведения, обеспечение стендовым оборудованием). Для проведения экспериментальных исследований и исследовательских испытаний макетов (моделей, экспери</w:t>
      </w:r>
      <w:r>
        <w:rPr>
          <w:rFonts w:ascii="Times New Roman" w:hAnsi="Times New Roman"/>
        </w:rPr>
        <w:t>ментальных образцов) должны быть установлены требования по разработке программы и методики соответствующего вида исследований (испытаний).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первом этапе проекта проводится обоснование и выбор направления научных исследований с целью определения оптимальн</w:t>
      </w:r>
      <w:r>
        <w:rPr>
          <w:rFonts w:ascii="Times New Roman" w:hAnsi="Times New Roman"/>
        </w:rPr>
        <w:t>ого варианта направления на основе анализа состояния исследуемой проблемы, в том числе результатов патентных исследований, и сравнительной оценки вариантов возможных решений с учетом результатов прогнозных исследований, проводившихся по аналогичным проблем</w:t>
      </w:r>
      <w:r>
        <w:rPr>
          <w:rFonts w:ascii="Times New Roman" w:hAnsi="Times New Roman"/>
        </w:rPr>
        <w:t>ам. Для этого должны быть предусмотрены следующие работы: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выполнение аналитического обзора современной научно-технической, нормативной, </w:t>
      </w:r>
      <w:r>
        <w:rPr>
          <w:rFonts w:ascii="Times New Roman" w:hAnsi="Times New Roman"/>
        </w:rPr>
        <w:lastRenderedPageBreak/>
        <w:t>методической литературы, затрагивающей научно-техническую проблему, исследуемую в рамках проекта;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проведение патентн</w:t>
      </w:r>
      <w:r>
        <w:rPr>
          <w:rFonts w:ascii="Times New Roman" w:hAnsi="Times New Roman"/>
        </w:rPr>
        <w:t>ых исследований в соответствии ГОСТ Р 15.011-2022 «Система разработки и постановки продукции на производство. Патентные исследования. Содержание и порядок проведения».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втором этапе, как правило, выполняется основной объем работ, связанный с теоретически</w:t>
      </w:r>
      <w:r>
        <w:rPr>
          <w:rFonts w:ascii="Times New Roman" w:hAnsi="Times New Roman"/>
        </w:rPr>
        <w:t>ми исследованиями. Этап теоретических исследований в обязательном порядке должен включать в себя разработку технической документации, отражающей технические (конструкторские, программные, технологические) решения, разработанные в ходе исследований, а также</w:t>
      </w:r>
      <w:r>
        <w:rPr>
          <w:rFonts w:ascii="Times New Roman" w:hAnsi="Times New Roman"/>
        </w:rPr>
        <w:t xml:space="preserve"> программ и методик экспериментальных исследований.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Результаты, полученные на этапе теоретических исследований, в обязательном порядке должны найти свое экспериментальное подтверждение на последующем этапе(ах) работ. Для этого проводят экспериментальные ис</w:t>
      </w:r>
      <w:r>
        <w:rPr>
          <w:rFonts w:ascii="Times New Roman" w:hAnsi="Times New Roman"/>
        </w:rPr>
        <w:t xml:space="preserve">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исследований. Этап(ы) экспериментальных исследований должен(ны) включать также разработку и изготовления </w:t>
      </w:r>
      <w:r>
        <w:rPr>
          <w:rFonts w:ascii="Times New Roman" w:hAnsi="Times New Roman"/>
        </w:rPr>
        <w:t>объектов экспериментальных исследований.</w:t>
      </w:r>
    </w:p>
    <w:p w:rsidR="00273E65" w:rsidRDefault="000D13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Обобщение результатов проекта, оценку результативности исследований и эффективности результатов в сравнении с современным научно-техническим уровнем проводят на заключительном этапе. В обязательном порядке должны бы</w:t>
      </w:r>
      <w:r>
        <w:rPr>
          <w:rFonts w:ascii="Times New Roman" w:hAnsi="Times New Roman"/>
        </w:rPr>
        <w:t>ть проведены работы по подготовке предложений и рекомендаций по реализации (коммерциализации) результатов проекта, вовлечению их в хозяйственный оборот, а также связанных с разработкой технических требований для их опытно-конструкторской реализации (проект</w:t>
      </w:r>
      <w:r>
        <w:rPr>
          <w:rFonts w:ascii="Times New Roman" w:hAnsi="Times New Roman"/>
        </w:rPr>
        <w:t xml:space="preserve"> ТЗ на ОКР/ОТР).</w:t>
      </w:r>
    </w:p>
    <w:p w:rsidR="00273E65" w:rsidRDefault="000D1395">
      <w:pPr>
        <w:pStyle w:val="Bodytext16"/>
        <w:tabs>
          <w:tab w:val="left" w:pos="0"/>
        </w:tabs>
        <w:spacing w:before="120" w:line="281" w:lineRule="exact"/>
        <w:ind w:firstLine="0"/>
        <w:jc w:val="left"/>
        <w:rPr>
          <w:b/>
          <w:sz w:val="24"/>
        </w:rPr>
      </w:pPr>
      <w:r>
        <w:rPr>
          <w:b/>
          <w:sz w:val="24"/>
        </w:rPr>
        <w:t>2.11.2. Технические требования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Устанавливаются основные технические требования, обеспечивающие выполнение стоящих перед проектом задач, в том числе требования, выработанные на основе анализа отечественных и зарубежных материалов, результат</w:t>
      </w:r>
      <w:r>
        <w:rPr>
          <w:rFonts w:ascii="Times New Roman" w:hAnsi="Times New Roman"/>
        </w:rPr>
        <w:t>ов ранее выполненных прогнозно-поисковых и прикладных научных исследований, достижений и перспективных направлений развития науки и техники в области разрабатываемой проблемы.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должны быть сформулированы четко, исключая возможность их неоднозначн</w:t>
      </w:r>
      <w:r>
        <w:rPr>
          <w:rFonts w:ascii="Times New Roman" w:hAnsi="Times New Roman"/>
        </w:rPr>
        <w:t>ого толкования и субъективной оценки качества продукции.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Величины, определяющие требования и технические характеристики продукции, указываются с допускаемыми отклонениями или оговариваются их максимальные или минимальные значения.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Статистические параметры </w:t>
      </w:r>
      <w:r>
        <w:rPr>
          <w:rFonts w:ascii="Times New Roman" w:hAnsi="Times New Roman"/>
        </w:rPr>
        <w:t>задаются с указанием уровня вероятности, которому соответствует данное значение параметра.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 должен детализировать требования к качественным и количественным характеристикам работ, а также требования к результатам работ по назначению, составу и назнач</w:t>
      </w:r>
      <w:r>
        <w:rPr>
          <w:rFonts w:ascii="Times New Roman" w:hAnsi="Times New Roman"/>
        </w:rPr>
        <w:t xml:space="preserve">ению их составных частей и компонентов, требования по различным техническим характеристикам и параметрам. 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общем случае в разделе должны быть отражены: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требования по назначению научно-технических результатов;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требования к показателям назначения, техн</w:t>
      </w:r>
      <w:r>
        <w:rPr>
          <w:rFonts w:ascii="Times New Roman" w:hAnsi="Times New Roman"/>
        </w:rPr>
        <w:t xml:space="preserve">ическим характеристикам научно-технических результатов проекта; </w:t>
      </w:r>
    </w:p>
    <w:p w:rsidR="00273E65" w:rsidRDefault="000D13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требования к объектам экспериментальных исследований.</w:t>
      </w:r>
    </w:p>
    <w:p w:rsidR="00273E65" w:rsidRDefault="000D1395">
      <w:pPr>
        <w:pStyle w:val="Bodytext16"/>
        <w:tabs>
          <w:tab w:val="left" w:pos="0"/>
        </w:tabs>
        <w:spacing w:before="120" w:line="281" w:lineRule="exact"/>
        <w:ind w:firstLine="0"/>
        <w:jc w:val="left"/>
        <w:rPr>
          <w:b/>
          <w:sz w:val="24"/>
        </w:rPr>
      </w:pPr>
      <w:r>
        <w:rPr>
          <w:b/>
          <w:sz w:val="24"/>
        </w:rPr>
        <w:t>2.11.3. Требования по назначению научно-технических результатов проекта</w:t>
      </w:r>
    </w:p>
    <w:p w:rsidR="00273E65" w:rsidRDefault="000D1395">
      <w:pPr>
        <w:tabs>
          <w:tab w:val="left" w:pos="7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подразделе должны быть сформулированы требования по назначени</w:t>
      </w:r>
      <w:r>
        <w:rPr>
          <w:rFonts w:ascii="Times New Roman" w:hAnsi="Times New Roman"/>
        </w:rPr>
        <w:t xml:space="preserve">ю к перечисленным в Описании проекта в разделе </w:t>
      </w:r>
      <w:r>
        <w:rPr>
          <w:rFonts w:ascii="Times New Roman" w:hAnsi="Times New Roman"/>
        </w:rPr>
        <w:t>Ожидаемые результаты проекта</w:t>
      </w:r>
      <w:r>
        <w:rPr>
          <w:rFonts w:ascii="Times New Roman" w:hAnsi="Times New Roman"/>
        </w:rPr>
        <w:t xml:space="preserve"> результатам исследований с точки зрения их практического (функционального) предназначения. </w:t>
      </w:r>
    </w:p>
    <w:p w:rsidR="00273E65" w:rsidRDefault="000D1395">
      <w:pPr>
        <w:pStyle w:val="Bodytext16"/>
        <w:tabs>
          <w:tab w:val="left" w:pos="0"/>
        </w:tabs>
        <w:spacing w:before="120" w:line="281" w:lineRule="exact"/>
        <w:ind w:firstLine="0"/>
        <w:jc w:val="left"/>
        <w:rPr>
          <w:b/>
          <w:sz w:val="24"/>
        </w:rPr>
      </w:pPr>
      <w:r>
        <w:rPr>
          <w:b/>
          <w:sz w:val="24"/>
        </w:rPr>
        <w:t>2.11.4. Требования к показателям назначения</w:t>
      </w:r>
      <w:r>
        <w:rPr>
          <w:vertAlign w:val="superscript"/>
        </w:rPr>
        <w:footnoteReference w:id="65"/>
      </w:r>
      <w:r>
        <w:rPr>
          <w:vertAlign w:val="superscript"/>
        </w:rPr>
        <w:t>,</w:t>
      </w:r>
      <w:r>
        <w:rPr>
          <w:b/>
          <w:sz w:val="24"/>
        </w:rPr>
        <w:t xml:space="preserve"> техническим характеристикам научно-</w:t>
      </w:r>
      <w:r>
        <w:rPr>
          <w:b/>
          <w:sz w:val="24"/>
        </w:rPr>
        <w:lastRenderedPageBreak/>
        <w:t>техниче</w:t>
      </w:r>
      <w:r>
        <w:rPr>
          <w:b/>
          <w:sz w:val="24"/>
        </w:rPr>
        <w:t>ских результатов исследований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подразделе должны быть сформулированы требования к техническим качественным и (или) количественным характеристикам предполагаемых результатов исследований.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Номинальные значения величин, определяющих количественные </w:t>
      </w:r>
      <w:r>
        <w:rPr>
          <w:rFonts w:ascii="Times New Roman" w:hAnsi="Times New Roman"/>
        </w:rPr>
        <w:t xml:space="preserve">(качественные) требования, характеристики (параметры), нормы и показатели результатов исследований и условий их применения (реализации) приводят с допустимыми отклонениями. В случае указания наибольших и (или) наименьших допустимых значений величин должны </w:t>
      </w:r>
      <w:r>
        <w:rPr>
          <w:rFonts w:ascii="Times New Roman" w:hAnsi="Times New Roman"/>
        </w:rPr>
        <w:t>быть указаны пределы допускаемых погрешностей их измерений (оценки).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подразделе должны быть сформулированы технические требования к объектам, их составным частям и компонентам в которых предполагается реализация разработанных в ходе исследований техничес</w:t>
      </w:r>
      <w:r>
        <w:rPr>
          <w:rFonts w:ascii="Times New Roman" w:hAnsi="Times New Roman"/>
        </w:rPr>
        <w:t>ких (конструкторских, программных, технологических) решений. Такими объектами, как правило, являются макеты, функциональные модели, лабораторные установки, а также экспериментальные образцы и т.п.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общем случае в подразделе приводятся требования: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к мате</w:t>
      </w:r>
      <w:r>
        <w:rPr>
          <w:rFonts w:ascii="Times New Roman" w:hAnsi="Times New Roman"/>
        </w:rPr>
        <w:t>матическим/имитационным/программным и т.п. моделям;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к экспериментальным образцам (макету, лабораторной установке и т.п.);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к исследовательским (стендам, установкам).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разработки моделей (математических, имитационных, программных и т.п.) требован</w:t>
      </w:r>
      <w:r>
        <w:rPr>
          <w:rFonts w:ascii="Times New Roman" w:hAnsi="Times New Roman"/>
        </w:rPr>
        <w:t>ия устанавливаются по каждой модели.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Должны быть сформулированы требования: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к назначению модели;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к составу модели;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к техническим характеристикам модели моделирования.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состав требований к моделям должны быть включены, в том числе требования: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к вел</w:t>
      </w:r>
      <w:r>
        <w:rPr>
          <w:rFonts w:ascii="Times New Roman" w:hAnsi="Times New Roman"/>
        </w:rPr>
        <w:t xml:space="preserve">ичинам (техническим характеристикам), для определения которых должна быть построена модель; 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к ограничениям, которые должны быть наложены на переменные, чтобы выполнялись условия, для моделируемой системы;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к допустимым значениям переменных, которые буд</w:t>
      </w:r>
      <w:r>
        <w:rPr>
          <w:rFonts w:ascii="Times New Roman" w:hAnsi="Times New Roman"/>
        </w:rPr>
        <w:t xml:space="preserve">ут соответствовать оптимальному (наилучшему) решению задачи. </w:t>
      </w:r>
    </w:p>
    <w:p w:rsidR="00273E65" w:rsidRDefault="000D1395">
      <w:pPr>
        <w:pStyle w:val="Bodytext16"/>
        <w:tabs>
          <w:tab w:val="left" w:pos="0"/>
        </w:tabs>
        <w:spacing w:before="120" w:line="281" w:lineRule="exact"/>
        <w:ind w:firstLine="0"/>
        <w:jc w:val="left"/>
        <w:rPr>
          <w:b/>
          <w:sz w:val="24"/>
        </w:rPr>
      </w:pPr>
      <w:r>
        <w:rPr>
          <w:b/>
          <w:sz w:val="24"/>
        </w:rPr>
        <w:t>2.11.5. Требования к объектам экспериментальных исследований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разработки экспериментального(ых) образца(ов) (макет, лабораторная установка и т.п.) требования устанавливаются по каждому э</w:t>
      </w:r>
      <w:r>
        <w:rPr>
          <w:rFonts w:ascii="Times New Roman" w:hAnsi="Times New Roman"/>
        </w:rPr>
        <w:t>кспериментальному образцу (макету, лабораторной установке и т.п.).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</w:t>
      </w:r>
      <w:r>
        <w:rPr>
          <w:rFonts w:ascii="Times New Roman" w:hAnsi="Times New Roman"/>
        </w:rPr>
        <w:t>аний может включать в себя следующие группы требований: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требования по составу (объекта);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требования к функционированию (объекта);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требования к показателям назначения, параметрам, техническим характеристикам. 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Должен быть приведен перечень аппаратных </w:t>
      </w:r>
      <w:r>
        <w:rPr>
          <w:rFonts w:ascii="Times New Roman" w:hAnsi="Times New Roman"/>
        </w:rPr>
        <w:t>составных частей и (или) программных, технологических компонентов объекта, а также требования по их функциональному назначению.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Должны быть установлены требования по составу выполняемых функций, требования к функциональным характеристикам (параметрам), обе</w:t>
      </w:r>
      <w:r>
        <w:rPr>
          <w:rFonts w:ascii="Times New Roman" w:hAnsi="Times New Roman"/>
        </w:rPr>
        <w:t>спечивающим выполнение объектом (экспериментальным образцом, макетом и т.п.) своих функций в заданных условиях исследований.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Должны быть установлены (сформулированы) требования по количественным и качественным характеристикам по предназначению объекта, пок</w:t>
      </w:r>
      <w:r>
        <w:rPr>
          <w:rFonts w:ascii="Times New Roman" w:hAnsi="Times New Roman"/>
        </w:rPr>
        <w:t>азателям и техническим характеристикам, определяющим эффективность объекта, а также требования к техническим характеристикам (параметрам), его функционирования.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разработке программного обеспечения и программных компонентов приводятся </w:t>
      </w:r>
      <w:r>
        <w:rPr>
          <w:rFonts w:ascii="Times New Roman" w:hAnsi="Times New Roman"/>
        </w:rPr>
        <w:lastRenderedPageBreak/>
        <w:t>требования к прогр</w:t>
      </w:r>
      <w:r>
        <w:rPr>
          <w:rFonts w:ascii="Times New Roman" w:hAnsi="Times New Roman"/>
        </w:rPr>
        <w:t>аммному обеспечению.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необходимости изложения специфических требований допускается вводить и другие подразделы.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состав требований к исследовательским (стендам, установкам) должны быть включены требования по составу и назначению составных частей стенда</w:t>
      </w:r>
      <w:r>
        <w:rPr>
          <w:rFonts w:ascii="Times New Roman" w:hAnsi="Times New Roman"/>
        </w:rPr>
        <w:t xml:space="preserve"> (установки), требования по функционированию, требования к количественным и качественным характеристикам, определяющим его функционирование. Требования устанавливаются по каждому стенду/установке.</w:t>
      </w:r>
    </w:p>
    <w:p w:rsidR="00273E65" w:rsidRDefault="000D1395">
      <w:pPr>
        <w:pStyle w:val="Bodytext16"/>
        <w:tabs>
          <w:tab w:val="left" w:pos="0"/>
        </w:tabs>
        <w:spacing w:before="120" w:line="281" w:lineRule="exact"/>
        <w:ind w:firstLine="0"/>
        <w:jc w:val="left"/>
        <w:rPr>
          <w:b/>
          <w:sz w:val="24"/>
        </w:rPr>
      </w:pPr>
      <w:r>
        <w:rPr>
          <w:b/>
          <w:sz w:val="24"/>
        </w:rPr>
        <w:t>2.12. Требования к патентным исследованиям и регистрации ре</w:t>
      </w:r>
      <w:r>
        <w:rPr>
          <w:b/>
          <w:sz w:val="24"/>
        </w:rPr>
        <w:t>зультатов интеллектуальной деятельности</w:t>
      </w:r>
    </w:p>
    <w:p w:rsidR="00273E65" w:rsidRDefault="000D1395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разделе устанавливаются следующие обязательные требования:</w:t>
      </w:r>
    </w:p>
    <w:p w:rsidR="00273E65" w:rsidRDefault="000D1395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«1.</w:t>
      </w:r>
      <w:r>
        <w:rPr>
          <w:rFonts w:ascii="Times New Roman" w:hAnsi="Times New Roman"/>
        </w:rPr>
        <w:tab/>
        <w:t>На первом этапе выполнения проекта должны быть проведены патентные исследования в соответствии ГОСТ Р 15.011-2022.</w:t>
      </w:r>
    </w:p>
    <w:p w:rsidR="00273E65" w:rsidRDefault="000D1395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На остальных этапах проекта при п</w:t>
      </w:r>
      <w:r>
        <w:rPr>
          <w:rFonts w:ascii="Times New Roman" w:hAnsi="Times New Roman"/>
        </w:rPr>
        <w:t>олучении результатов интеллектуальной деятельности (далее – РИД), способных к правовой охране (в соответствии со ст. 1225 Гражданского кодекса Российской Федерации), должны быть проведены дополнительные патентные исследования в соответствии с ГОСТ Р 15.011</w:t>
      </w:r>
      <w:r>
        <w:rPr>
          <w:rFonts w:ascii="Times New Roman" w:hAnsi="Times New Roman"/>
        </w:rPr>
        <w:t xml:space="preserve">-2022. </w:t>
      </w:r>
    </w:p>
    <w:p w:rsidR="00273E65" w:rsidRDefault="000D1395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Должны быть представлены сведения об охранных и иных документах, которые будут препятствовать применению результатов работ в Российской Федерации и в других странах, и условия их использования с представлением соответствующих обоснованных предло</w:t>
      </w:r>
      <w:r>
        <w:rPr>
          <w:rFonts w:ascii="Times New Roman" w:hAnsi="Times New Roman"/>
        </w:rPr>
        <w:t>жений и расчетов.</w:t>
      </w:r>
    </w:p>
    <w:p w:rsidR="00273E65" w:rsidRDefault="000D1395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При получении результатов интеллектуальной деятельности, способных к правовой охране, они должны быть зарегистрированы в соответствии с законодательством Российской Федерации.</w:t>
      </w:r>
    </w:p>
    <w:p w:rsidR="00273E65" w:rsidRDefault="000D1395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Все результаты, а также сведения об их использовании под</w:t>
      </w:r>
      <w:r>
        <w:rPr>
          <w:rFonts w:ascii="Times New Roman" w:hAnsi="Times New Roman"/>
        </w:rPr>
        <w:t>лежат государственному учету в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 в соответствии с правилами, установленными Правительством Российской Федерац</w:t>
      </w:r>
      <w:r>
        <w:rPr>
          <w:rFonts w:ascii="Times New Roman" w:hAnsi="Times New Roman"/>
        </w:rPr>
        <w:t>ии</w:t>
      </w:r>
      <w:r>
        <w:rPr>
          <w:rFonts w:ascii="Times New Roman" w:hAnsi="Times New Roman"/>
          <w:vertAlign w:val="superscript"/>
        </w:rPr>
        <w:footnoteReference w:id="66"/>
      </w:r>
      <w:r>
        <w:rPr>
          <w:rFonts w:ascii="Times New Roman" w:hAnsi="Times New Roman"/>
        </w:rPr>
        <w:t xml:space="preserve">». </w:t>
      </w:r>
    </w:p>
    <w:p w:rsidR="00273E65" w:rsidRDefault="000D1395">
      <w:pPr>
        <w:pStyle w:val="Bodytext16"/>
        <w:tabs>
          <w:tab w:val="left" w:pos="0"/>
        </w:tabs>
        <w:spacing w:before="120" w:line="281" w:lineRule="exact"/>
        <w:ind w:firstLine="0"/>
        <w:jc w:val="left"/>
        <w:rPr>
          <w:b/>
          <w:sz w:val="24"/>
        </w:rPr>
      </w:pPr>
      <w:r>
        <w:rPr>
          <w:b/>
          <w:sz w:val="24"/>
        </w:rPr>
        <w:t>2.13. Требования к разрабатываемой документации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разделе устанавливаются требования по составу и оформлению научно-технической и технической отчетной документации.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научно-технической документации отражаются результаты, полученные в ходе проекта, </w:t>
      </w:r>
      <w:r>
        <w:rPr>
          <w:rFonts w:ascii="Times New Roman" w:hAnsi="Times New Roman"/>
        </w:rPr>
        <w:t>описываются работы, проведенные в ходе проекта, а также технические (конструкторские, программные, технологические) решения, разработанные в ходе исследований.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научно-технической документации относятся: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Отчеты о выполненных в ходе проекта работах (про</w:t>
      </w:r>
      <w:r>
        <w:rPr>
          <w:rFonts w:ascii="Times New Roman" w:hAnsi="Times New Roman"/>
        </w:rPr>
        <w:t>межуточные и заключительный);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Отчеты о патентных исследованиях.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проекта, разрабатываемые в виде отдельных документов (методики, заключения, регламенты, предложения, рекомендации и др., а также проекты ТЗ на ОКР (ОТР), являются приложениями к </w:t>
      </w:r>
      <w:r>
        <w:rPr>
          <w:rFonts w:ascii="Times New Roman" w:hAnsi="Times New Roman"/>
        </w:rPr>
        <w:t>отчетам о прикладных научных исследованиях.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технической документации относится: конструкторская, программная, эксплуатационная, технологическая документация, в которой отражаются разработанные в ходе проекта технические (конструкторские, программные, тех</w:t>
      </w:r>
      <w:r>
        <w:rPr>
          <w:rFonts w:ascii="Times New Roman" w:hAnsi="Times New Roman"/>
        </w:rPr>
        <w:t>нологические) решения.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Должны быть установлены требования к составу технической документации на разрабатываемые (создаваемые) в рамках исследований объекты экспериментальных исследований: модели, макеты, экспериментальные образцы, лабораторные установки, с</w:t>
      </w:r>
      <w:r>
        <w:rPr>
          <w:rFonts w:ascii="Times New Roman" w:hAnsi="Times New Roman"/>
        </w:rPr>
        <w:t>тенды и т.п.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Требования по составу технической документации (ее перечню) зависят от общей области (направления) исследований и от разрабатываемых объектов экспериментальных исследований, таким образом, могут предусматривать разработку только </w:t>
      </w:r>
      <w:r>
        <w:rPr>
          <w:rFonts w:ascii="Times New Roman" w:hAnsi="Times New Roman"/>
        </w:rPr>
        <w:t xml:space="preserve">конструкторской или только программной документации, технологической документации, а могут предусматривать </w:t>
      </w:r>
      <w:r>
        <w:rPr>
          <w:rFonts w:ascii="Times New Roman" w:hAnsi="Times New Roman"/>
        </w:rPr>
        <w:lastRenderedPageBreak/>
        <w:t>их различное сочетание. Требования по составу технической документации устанавливаются отдельно по каждому объекту экспериментальных исследований.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</w:t>
      </w:r>
      <w:r>
        <w:rPr>
          <w:rFonts w:ascii="Times New Roman" w:hAnsi="Times New Roman"/>
        </w:rPr>
        <w:t xml:space="preserve">хническую документацию разделяют на: 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конструкторскую - для аппаратных объектов (комплекс, комплект, устройство, конструкция, техническое сооружение);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программную - для программ для ЭВМ (программных компонентов и комплексов);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технологическую - для те</w:t>
      </w:r>
      <w:r>
        <w:rPr>
          <w:rFonts w:ascii="Times New Roman" w:hAnsi="Times New Roman"/>
        </w:rPr>
        <w:t>хнологий (технологических процессов).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по составу технической документации формулируются заявителем применительно к исследуемой прикладной области.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состав эскизной конструкторской документации могут входить: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схемы в соответствии с ГОСТ 2.701-84 (структурные, функциональные, подключений, соединений, электрические, гидравлические и т.п. - демонстрирующие вновь разработанные технические решения); 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чертежи (общего вида, габаритные, монтажные).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предмет исс</w:t>
      </w:r>
      <w:r>
        <w:rPr>
          <w:rFonts w:ascii="Times New Roman" w:hAnsi="Times New Roman"/>
        </w:rPr>
        <w:t>ледований имеет сложную структуру, то могут быть сформулированы требования по разработке аналогичного комплекта документов на каждую составную часть. Для представления (демонстрации) особенностей и технических характеристик специфичных предмету исследовани</w:t>
      </w:r>
      <w:r>
        <w:rPr>
          <w:rFonts w:ascii="Times New Roman" w:hAnsi="Times New Roman"/>
        </w:rPr>
        <w:t>й могут быть сформулированы требования по разработке иных конструкторских документов.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состав эскизной программной документации обязательным является включение: 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для программных комплексов: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текст программы по ГОСТ 19.401-78;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описание применения в с</w:t>
      </w:r>
      <w:r>
        <w:rPr>
          <w:rFonts w:ascii="Times New Roman" w:hAnsi="Times New Roman"/>
        </w:rPr>
        <w:t>оответствии с ГОСТ 19.502-78;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для программных компонентов: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текст программы по ГОСТ 19.401-78;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описание программы по ГОСТ 19.402-78.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аппаратно-программных комплексов должны быть разработаны требования как по составу конструкторской, так и по сост</w:t>
      </w:r>
      <w:r>
        <w:rPr>
          <w:rFonts w:ascii="Times New Roman" w:hAnsi="Times New Roman"/>
        </w:rPr>
        <w:t>аву программной документации.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состав эскизной технологической документации для проекта могут входить: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лабораторный технологический регламент;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технологическая инструкция для изготовления (производства) в лабораторных условиях экспериментальных партий </w:t>
      </w:r>
      <w:r>
        <w:rPr>
          <w:rFonts w:ascii="Times New Roman" w:hAnsi="Times New Roman"/>
        </w:rPr>
        <w:t>материалов (продукции);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— другие. 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разработки и изготовления стендового (испытательного) оборудования в составе требований к документации устанавливаются требования по разработке технической документации на стенды (по каждому стенду/установке) в </w:t>
      </w:r>
      <w:r>
        <w:rPr>
          <w:rFonts w:ascii="Times New Roman" w:hAnsi="Times New Roman"/>
        </w:rPr>
        <w:t>составе: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схема функциональная;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схема (электрическая, гидравлическая, пневматическая, газовая, кинематическая, вакуумная, оптическая, комбинированная и др.) соединений и подключения в соответствии с ГОСТ 2.701-84;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инструкция по эксплуатации;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формуля</w:t>
      </w:r>
      <w:r>
        <w:rPr>
          <w:rFonts w:ascii="Times New Roman" w:hAnsi="Times New Roman"/>
        </w:rPr>
        <w:t>р в соответствии с ГОСТ 2.601-2006 и ГОСТ 2.610-2006.</w:t>
      </w:r>
    </w:p>
    <w:p w:rsidR="00273E65" w:rsidRDefault="000D13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Вместе с требованиями по составу технической документации в разделе устанавливаются требования по ее оформлению. Как правило, для этого приводят обозначение государственных стандартов из состава ЕСКД, Е</w:t>
      </w:r>
      <w:r>
        <w:rPr>
          <w:rFonts w:ascii="Times New Roman" w:hAnsi="Times New Roman"/>
        </w:rPr>
        <w:t>СПД, ЕСТД.</w:t>
      </w:r>
    </w:p>
    <w:p w:rsidR="00273E65" w:rsidRDefault="00273E65">
      <w:pPr>
        <w:rPr>
          <w:rFonts w:ascii="Times New Roman" w:hAnsi="Times New Roman"/>
        </w:rPr>
      </w:pPr>
    </w:p>
    <w:p w:rsidR="00273E65" w:rsidRDefault="000D139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2.14 Требования к соглашению с иностранной организацией о сотрудничестве в рамках выполнения проекта, подписанного руководителем участника отбора или иным уполномоченным лицом</w:t>
      </w: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Соглашение с иностранной организацией или копия проекта такого согла</w:t>
      </w:r>
      <w:r>
        <w:rPr>
          <w:rFonts w:ascii="Times New Roman" w:hAnsi="Times New Roman"/>
        </w:rPr>
        <w:t>шения может быть оформлено в виде Соглашения / Протокола / Меморандума / Договора о сотрудничестве и может быть предоставлено на русском и/или английском и/или ином языке, приемлемом для партнеров. В этом случае в составе заявки также представляется завере</w:t>
      </w:r>
      <w:r>
        <w:rPr>
          <w:rFonts w:ascii="Times New Roman" w:hAnsi="Times New Roman"/>
        </w:rPr>
        <w:t xml:space="preserve">нный участником отбора перевод такого документа на русский язык. </w:t>
      </w:r>
    </w:p>
    <w:p w:rsidR="00273E65" w:rsidRDefault="000D1395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указанный документ рекомендуется включать следующие согласованные сведения о совместном проекте: </w:t>
      </w:r>
    </w:p>
    <w:p w:rsidR="00273E65" w:rsidRDefault="000D1395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название проекта (и его акроним, если есть); </w:t>
      </w:r>
    </w:p>
    <w:p w:rsidR="00273E65" w:rsidRDefault="000D1395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- полное название каждого из участвующих в</w:t>
      </w:r>
      <w:r>
        <w:rPr>
          <w:rFonts w:ascii="Times New Roman" w:hAnsi="Times New Roman"/>
        </w:rPr>
        <w:t xml:space="preserve"> проекте партнеров; </w:t>
      </w:r>
    </w:p>
    <w:p w:rsidR="00273E65" w:rsidRDefault="000D1395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- сроки выполнения проекта в целом и каждого из его этапов, включая распределение работ между партнерами по этапам;</w:t>
      </w: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объемы привлекаемого финансирования и их источники (в том числе вкладываемые в проект собственные средства партнеров,</w:t>
      </w:r>
      <w:r>
        <w:rPr>
          <w:rFonts w:ascii="Times New Roman" w:hAnsi="Times New Roman"/>
        </w:rPr>
        <w:t xml:space="preserve"> если таковые имеются);</w:t>
      </w: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порядок предоставления сведений о выполненных работах и понесённых затратах;</w:t>
      </w: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порядок распределения и использования совместно полученной интеллектуальной собственности;</w:t>
      </w: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другие условия взаимодействия партнеров (при наличии), нап</w:t>
      </w:r>
      <w:r>
        <w:rPr>
          <w:rFonts w:ascii="Times New Roman" w:hAnsi="Times New Roman"/>
        </w:rPr>
        <w:t>ример, использование инфраструктуры, распределение рабочих визитов в т.д.</w:t>
      </w:r>
    </w:p>
    <w:p w:rsidR="00273E65" w:rsidRDefault="000D1395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Представляемая сканированная копия подписанного соглашения должна быть заверена печатью и подписью участника отбора. На момент подачи заявки допускается предоставление заверенной уча</w:t>
      </w:r>
      <w:r>
        <w:rPr>
          <w:rFonts w:ascii="Times New Roman" w:hAnsi="Times New Roman"/>
        </w:rPr>
        <w:t>стником отбора сканированной копии проекта документа, на момент подписания соглашения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документа.</w:t>
      </w:r>
    </w:p>
    <w:p w:rsidR="00273E65" w:rsidRDefault="00273E65">
      <w:pPr>
        <w:widowControl/>
        <w:rPr>
          <w:rFonts w:ascii="Times New Roman" w:hAnsi="Times New Roman"/>
        </w:rPr>
      </w:pPr>
    </w:p>
    <w:p w:rsidR="00273E65" w:rsidRDefault="00273E65">
      <w:pPr>
        <w:pStyle w:val="ae"/>
        <w:spacing w:after="0"/>
        <w:rPr>
          <w:sz w:val="24"/>
        </w:rPr>
      </w:pPr>
    </w:p>
    <w:sectPr w:rsidR="00273E65">
      <w:headerReference w:type="default" r:id="rId43"/>
      <w:footerReference w:type="even" r:id="rId44"/>
      <w:footerReference w:type="default" r:id="rId45"/>
      <w:pgSz w:w="11909" w:h="16834"/>
      <w:pgMar w:top="851" w:right="851" w:bottom="851" w:left="1418" w:header="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95" w:rsidRDefault="000D1395">
      <w:r>
        <w:separator/>
      </w:r>
    </w:p>
  </w:endnote>
  <w:endnote w:type="continuationSeparator" w:id="0">
    <w:p w:rsidR="000D1395" w:rsidRDefault="000D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notTrueType/>
    <w:pitch w:val="default"/>
  </w:font>
  <w:font w:name="Myriad Pro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369E0">
      <w:rPr>
        <w:rFonts w:ascii="Times New Roman" w:hAnsi="Times New Roman"/>
        <w:noProof/>
      </w:rPr>
      <w:t>38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  <w:jc w:val="center"/>
      <w:rPr>
        <w:rFonts w:ascii="Times New Roman" w:hAnsi="Times New Roman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  <w:jc w:val="center"/>
      <w:rPr>
        <w:rFonts w:ascii="Times New Roman" w:hAnsi="Times New Roman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369E0">
      <w:rPr>
        <w:rFonts w:ascii="Times New Roman" w:hAnsi="Times New Roman"/>
        <w:noProof/>
      </w:rPr>
      <w:t>43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  <w:jc w:val="center"/>
      <w:rPr>
        <w:rFonts w:ascii="Times New Roman" w:hAnsi="Times New Roman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369E0">
      <w:rPr>
        <w:rFonts w:ascii="Times New Roman" w:hAnsi="Times New Roman"/>
        <w:noProof/>
      </w:rPr>
      <w:t>45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  <w:jc w:val="center"/>
      <w:rPr>
        <w:rFonts w:ascii="Times New Roman" w:hAnsi="Times New Roman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369E0">
      <w:rPr>
        <w:rFonts w:ascii="Times New Roman" w:hAnsi="Times New Roman"/>
        <w:noProof/>
      </w:rPr>
      <w:t>49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  <w:jc w:val="center"/>
      <w:rPr>
        <w:rFonts w:ascii="Times New Roman" w:hAnsi="Times New Roman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</w:pPr>
  </w:p>
  <w:p w:rsidR="00273E65" w:rsidRDefault="00273E6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369E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369E0">
      <w:rPr>
        <w:rFonts w:ascii="Times New Roman" w:hAnsi="Times New Roman"/>
        <w:noProof/>
      </w:rPr>
      <w:t>59</w:t>
    </w:r>
    <w:r>
      <w:rPr>
        <w:rFonts w:ascii="Times New Roman" w:hAnsi="Times New Roman"/>
      </w:rP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</w:pPr>
  </w:p>
  <w:p w:rsidR="00273E65" w:rsidRDefault="00273E65"/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369E0">
      <w:rPr>
        <w:rFonts w:ascii="Times New Roman" w:hAnsi="Times New Roman"/>
        <w:noProof/>
      </w:rPr>
      <w:t>70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369E0">
      <w:rPr>
        <w:rFonts w:ascii="Times New Roman" w:hAnsi="Times New Roman"/>
        <w:noProof/>
      </w:rPr>
      <w:t>32</w:t>
    </w:r>
    <w:r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369E0">
      <w:rPr>
        <w:rFonts w:ascii="Times New Roman" w:hAnsi="Times New Roman"/>
        <w:noProof/>
      </w:rPr>
      <w:t>35</w:t>
    </w:r>
    <w:r>
      <w:rPr>
        <w:rFonts w:ascii="Times New Roman" w:hAnsi="Times New Roman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  <w:jc w:val="center"/>
      <w:rPr>
        <w:rFonts w:ascii="Times New Roman" w:hAnsi="Times New Roman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0D139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:rsidR="00273E65" w:rsidRDefault="00273E6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95" w:rsidRDefault="000D1395">
      <w:r>
        <w:separator/>
      </w:r>
    </w:p>
  </w:footnote>
  <w:footnote w:type="continuationSeparator" w:id="0">
    <w:p w:rsidR="000D1395" w:rsidRDefault="000D1395">
      <w:r>
        <w:continuationSeparator/>
      </w:r>
    </w:p>
  </w:footnote>
  <w:footnote w:id="1">
    <w:p w:rsidR="00273E65" w:rsidRDefault="000D1395">
      <w:pPr>
        <w:pStyle w:val="ae"/>
        <w:spacing w:after="0"/>
      </w:pPr>
      <w:r>
        <w:rPr>
          <w:vertAlign w:val="superscript"/>
        </w:rPr>
        <w:footnoteRef/>
      </w:r>
      <w:r>
        <w:t xml:space="preserve"> «Белый список» научных журналов размещен на информационном сайте Российского центра научной информации.</w:t>
      </w:r>
    </w:p>
  </w:footnote>
  <w:footnote w:id="2">
    <w:p w:rsidR="00273E65" w:rsidRDefault="000D1395">
      <w:pPr>
        <w:pStyle w:val="ae"/>
        <w:spacing w:after="0"/>
      </w:pPr>
      <w:r>
        <w:rPr>
          <w:vertAlign w:val="superscript"/>
        </w:rPr>
        <w:footnoteRef/>
      </w:r>
      <w:r>
        <w:t xml:space="preserve"> Соглашение с иностранной организацией или копия проекта такого соглашения может быть оформлено в виде Соглашения / Протокола / Меморандума / Дог</w:t>
      </w:r>
      <w:r>
        <w:t xml:space="preserve">овора о сотрудничестве и может быть предоставлено на русском и/или английском и/или ином языке, приемлемом для партнеров. В этом случае в составе заявки также представляется заверенный участником отбора перевод такого документа на русский язык. </w:t>
      </w:r>
    </w:p>
    <w:p w:rsidR="00273E65" w:rsidRDefault="000D1395">
      <w:pPr>
        <w:pStyle w:val="ae"/>
        <w:spacing w:after="0"/>
      </w:pPr>
      <w:r>
        <w:t>В указанны</w:t>
      </w:r>
      <w:r>
        <w:t xml:space="preserve">й документ рекомендуется включать следующие согласованные сведения о совместном проекте: </w:t>
      </w:r>
    </w:p>
    <w:p w:rsidR="00273E65" w:rsidRDefault="000D1395">
      <w:pPr>
        <w:pStyle w:val="ae"/>
        <w:spacing w:after="0"/>
      </w:pPr>
      <w:r>
        <w:t xml:space="preserve">- название проекта (и его акроним, если есть); </w:t>
      </w:r>
    </w:p>
    <w:p w:rsidR="00273E65" w:rsidRDefault="000D1395">
      <w:pPr>
        <w:pStyle w:val="ae"/>
        <w:spacing w:after="0"/>
      </w:pPr>
      <w:r>
        <w:t xml:space="preserve">- полное название каждого из участвующих в проекте партнеров; </w:t>
      </w:r>
    </w:p>
    <w:p w:rsidR="00273E65" w:rsidRDefault="000D1395">
      <w:pPr>
        <w:pStyle w:val="ae"/>
        <w:spacing w:after="0"/>
      </w:pPr>
      <w:r>
        <w:t>- сроки выполнения проекта в целом и каждого из его эта</w:t>
      </w:r>
      <w:r>
        <w:t>пов, включая распределение работ между партнерами по этапам;</w:t>
      </w:r>
    </w:p>
    <w:p w:rsidR="00273E65" w:rsidRDefault="000D1395">
      <w:pPr>
        <w:pStyle w:val="ae"/>
        <w:spacing w:after="0"/>
      </w:pPr>
      <w:r>
        <w:t>- объемы привлекаемого финансирования и их источники (в том числе вкладываемые в проект собственные средства партнеров, если таковые имеются);</w:t>
      </w:r>
    </w:p>
    <w:p w:rsidR="00273E65" w:rsidRDefault="000D1395">
      <w:pPr>
        <w:pStyle w:val="ae"/>
        <w:spacing w:after="0"/>
      </w:pPr>
      <w:r>
        <w:t>- порядок предоставления сведений о выполненных рабо</w:t>
      </w:r>
      <w:r>
        <w:t>тах и понесённых затратах;</w:t>
      </w:r>
    </w:p>
    <w:p w:rsidR="00273E65" w:rsidRDefault="000D1395">
      <w:pPr>
        <w:pStyle w:val="ae"/>
        <w:spacing w:after="0"/>
      </w:pPr>
      <w:r>
        <w:t>- порядок распределения и использования совместно полученной интеллектуальной собственности;</w:t>
      </w:r>
    </w:p>
    <w:p w:rsidR="00273E65" w:rsidRDefault="000D1395">
      <w:pPr>
        <w:pStyle w:val="ae"/>
        <w:spacing w:after="0"/>
      </w:pPr>
      <w:r>
        <w:t>- другие условия взаимодействия партнеров (при наличии), например, использование инфраструктуры, распределение рабочих визитов в т.д.</w:t>
      </w:r>
    </w:p>
    <w:p w:rsidR="00273E65" w:rsidRDefault="000D1395">
      <w:pPr>
        <w:pStyle w:val="ae"/>
        <w:spacing w:after="0"/>
      </w:pPr>
      <w:r>
        <w:t>Пр</w:t>
      </w:r>
      <w:r>
        <w:t>едставляемая сканированная копия подписанного соглашения должна быть заверена печатью и подписью участника отбора.</w:t>
      </w:r>
    </w:p>
    <w:p w:rsidR="00273E65" w:rsidRDefault="000D1395">
      <w:pPr>
        <w:pStyle w:val="ae"/>
        <w:spacing w:after="0"/>
      </w:pPr>
      <w:r>
        <w:t>На момент подачи заявки допускается предоставление заверенной участником отбора сканированной копии проекта документа, на момент подписания с</w:t>
      </w:r>
      <w:r>
        <w:t>оглашения о предоставлении гранта необходимо предоставить оригинал или заверенную печатью и подписью участника отбора копию подписанного сторонами документа.</w:t>
      </w:r>
    </w:p>
  </w:footnote>
  <w:footnote w:id="3">
    <w:p w:rsidR="00273E65" w:rsidRDefault="000D1395">
      <w:pPr>
        <w:pStyle w:val="ae"/>
        <w:spacing w:after="0"/>
        <w:contextualSpacing/>
      </w:pPr>
      <w:r>
        <w:rPr>
          <w:vertAlign w:val="superscript"/>
        </w:rPr>
        <w:footnoteRef/>
      </w:r>
      <w:r>
        <w:t xml:space="preserve"> В случае если единоличный исполнительный орган (руководитель) юридического лица в соответствии с законодательством Российской Федерации и (или) его учредительными документами </w:t>
      </w:r>
      <w:r>
        <w:rPr>
          <w:b/>
        </w:rPr>
        <w:t>избирается</w:t>
      </w:r>
      <w:r>
        <w:t>, необходимо представить заверенный участником отбора документ, подтве</w:t>
      </w:r>
      <w:r>
        <w:t>рждающий избрание единоличного исполнительного органа (например: для общества с ограниченной ответственностью документом, подтверждающим избрание единоличного исполнительного органа, является решение общего собрания участников общества об избрании; для акц</w:t>
      </w:r>
      <w:r>
        <w:t>ионерного общества  - решение совета директоров об избрании).</w:t>
      </w:r>
    </w:p>
    <w:p w:rsidR="00273E65" w:rsidRDefault="000D1395">
      <w:pPr>
        <w:pStyle w:val="ae"/>
        <w:spacing w:after="0"/>
        <w:contextualSpacing/>
      </w:pPr>
      <w:r>
        <w:t xml:space="preserve">В случае если единоличный исполнительный орган (руководитель) юридического лица в соответствии с законодательством Российской Федерации и (или) его учредительными документами </w:t>
      </w:r>
      <w:r>
        <w:rPr>
          <w:b/>
        </w:rPr>
        <w:t>назначается</w:t>
      </w:r>
      <w:r>
        <w:t>, необхо</w:t>
      </w:r>
      <w:r>
        <w:t>димо представить заверенный участником отбора распорядительный документ, свидетельствующий о назначении единоличного исполнительного органа (например:  для государственного учреждения – приказ/распоряжение о назначении руководителя; для акционерного общест</w:t>
      </w:r>
      <w:r>
        <w:t>ва - решение совета директоров о назначении (в случае, если в соответствии с уставом единоличный исполнительный орган назначается).</w:t>
      </w:r>
    </w:p>
    <w:p w:rsidR="00273E65" w:rsidRDefault="000D1395">
      <w:pPr>
        <w:pStyle w:val="ae"/>
        <w:spacing w:after="0"/>
      </w:pPr>
      <w:r>
        <w:t xml:space="preserve">В случае, если от имени участника отбора действует иное лицо, заявка на участие отборе должна содержать, </w:t>
      </w:r>
      <w:r>
        <w:rPr>
          <w:b/>
        </w:rPr>
        <w:t xml:space="preserve">помимо документа о </w:t>
      </w:r>
      <w:r>
        <w:rPr>
          <w:b/>
        </w:rPr>
        <w:t>полномочиях руководителя</w:t>
      </w:r>
      <w:r>
        <w:t xml:space="preserve">, доверенность </w:t>
      </w:r>
      <w:r>
        <w:rPr>
          <w:b/>
        </w:rPr>
        <w:t xml:space="preserve">(оригинал) </w:t>
      </w:r>
      <w:r>
        <w:t>на осуществление действий от имени участника отбора, заверенную печатью участника отбора (при наличии печати) и подписанную руководителем участника отбора или уполномоченным этим руководителем лицом, либо н</w:t>
      </w:r>
      <w:r>
        <w:t>отариально заверенную копию такой доверенности. Доверенность, выданная в порядке передоверия, должна быть нотариально удостоверена, за исключением случаев, установленных ГК РФ.</w:t>
      </w:r>
    </w:p>
  </w:footnote>
  <w:footnote w:id="4">
    <w:p w:rsidR="00273E65" w:rsidRDefault="000D1395">
      <w:pPr>
        <w:pStyle w:val="ae"/>
        <w:spacing w:after="0"/>
      </w:pPr>
      <w:r>
        <w:rPr>
          <w:vertAlign w:val="superscript"/>
        </w:rPr>
        <w:footnoteRef/>
      </w:r>
      <w:r>
        <w:t xml:space="preserve"> На момент подачи заявки допускается предоставление заверенной участником отбо</w:t>
      </w:r>
      <w:r>
        <w:t xml:space="preserve">ра копии предварительного договора (Форма 9). Оригинал договора предоставляется организатору отбора в срок до окончания работ по этапу 1 выполнения проекта. </w:t>
      </w:r>
    </w:p>
  </w:footnote>
  <w:footnote w:id="5">
    <w:p w:rsidR="00273E65" w:rsidRDefault="000D1395">
      <w:pPr>
        <w:pStyle w:val="ae"/>
        <w:spacing w:after="0"/>
      </w:pPr>
      <w:r>
        <w:rPr>
          <w:vertAlign w:val="superscript"/>
        </w:rPr>
        <w:footnoteRef/>
      </w:r>
      <w:r>
        <w:t xml:space="preserve"> Допускается использование иностранной валюты в документе, указанном в подпункте «в» пункта 5.5 н</w:t>
      </w:r>
      <w:r>
        <w:t xml:space="preserve">астоящего приложения к объявлению. </w:t>
      </w:r>
    </w:p>
  </w:footnote>
  <w:footnote w:id="6">
    <w:p w:rsidR="00273E65" w:rsidRDefault="000D1395">
      <w:pPr>
        <w:pStyle w:val="ae"/>
      </w:pPr>
      <w:r>
        <w:rPr>
          <w:vertAlign w:val="superscript"/>
        </w:rPr>
        <w:footnoteRef/>
      </w:r>
      <w:r>
        <w:t xml:space="preserve"> Предоставляется в случае отсутствия копии такого соглашения в составе заявки на участие в отборе.</w:t>
      </w:r>
    </w:p>
  </w:footnote>
  <w:footnote w:id="7">
    <w:p w:rsidR="00273E65" w:rsidRDefault="000D1395">
      <w:pPr>
        <w:pStyle w:val="ae"/>
      </w:pPr>
      <w:r>
        <w:rPr>
          <w:vertAlign w:val="superscript"/>
        </w:rPr>
        <w:footnoteRef/>
      </w:r>
      <w:r>
        <w:t xml:space="preserve"> Понятие «координационный комитет» применяется в значении, определенном абзацем третьим пункта 2 Правил.</w:t>
      </w:r>
    </w:p>
  </w:footnote>
  <w:footnote w:id="8">
    <w:p w:rsidR="00273E65" w:rsidRDefault="000D1395">
      <w:pPr>
        <w:pStyle w:val="ae"/>
        <w:spacing w:after="0"/>
      </w:pPr>
      <w:r>
        <w:rPr>
          <w:vertAlign w:val="superscript"/>
        </w:rPr>
        <w:footnoteRef/>
      </w:r>
      <w:r>
        <w:t xml:space="preserve"> Для проектов</w:t>
      </w:r>
      <w:r>
        <w:t xml:space="preserve"> длительностью более одного финансового года, в значении характеристики учитываются только изобретения, полезные модели, промышленные образцы, селекционные достижения, программы для электронных вычислительных машин, базы данных, топологии интегральных микр</w:t>
      </w:r>
      <w:r>
        <w:t>осхем, являющиеся результатами выполнения работ (мероприятий) по проекту, в отношении которых получены охранные документы (патенты, свидетельства и (или) заявки на получение патента, свидетельства о государственной регистрации) до окончания срока реализаци</w:t>
      </w:r>
      <w:r>
        <w:t>и проекта.</w:t>
      </w:r>
    </w:p>
  </w:footnote>
  <w:footnote w:id="9">
    <w:p w:rsidR="00273E65" w:rsidRDefault="000D1395">
      <w:pPr>
        <w:pStyle w:val="ae"/>
        <w:spacing w:after="0"/>
      </w:pPr>
      <w:r>
        <w:rPr>
          <w:vertAlign w:val="superscript"/>
        </w:rPr>
        <w:footnoteRef/>
      </w:r>
      <w:r>
        <w:t xml:space="preserve"> «Белый список» научных журналов размещен на информационном сайте Российского центра научной информации.</w:t>
      </w:r>
    </w:p>
  </w:footnote>
  <w:footnote w:id="10">
    <w:p w:rsidR="00273E65" w:rsidRDefault="000D1395">
      <w:pPr>
        <w:pStyle w:val="ae"/>
      </w:pPr>
      <w:r>
        <w:rPr>
          <w:vertAlign w:val="superscript"/>
        </w:rPr>
        <w:footnoteRef/>
      </w:r>
      <w:r>
        <w:t xml:space="preserve"> На момент подачи заявки допускается предоставление заверенной участником отбора копии предварительного договора. Оригинал основного догов</w:t>
      </w:r>
      <w:r>
        <w:t>ора предоставляется Организатору отбора в срок до окончания работ по этапу 1 выполнения проекта.</w:t>
      </w:r>
    </w:p>
  </w:footnote>
  <w:footnote w:id="11">
    <w:p w:rsidR="00273E65" w:rsidRDefault="000D1395">
      <w:pPr>
        <w:pStyle w:val="ae"/>
        <w:rPr>
          <w:color w:val="000000" w:themeColor="text1"/>
        </w:rPr>
      </w:pPr>
      <w:r>
        <w:rPr>
          <w:color w:val="000000" w:themeColor="text1"/>
          <w:vertAlign w:val="superscript"/>
        </w:rPr>
        <w:footnoteRef/>
      </w:r>
      <w:r>
        <w:rPr>
          <w:color w:val="000000" w:themeColor="text1"/>
        </w:rPr>
        <w:t xml:space="preserve"> </w:t>
      </w:r>
      <w:r>
        <w:t>Объем денежных средств, привлекаемых иностранной(ыми) организацией(ями) для реализации проекта, указывается в рублях в пересчете по официальному курсу валюты</w:t>
      </w:r>
      <w:r>
        <w:t xml:space="preserve"> по отношению к рублю, установленному Центральным банком РФ (далее – Банк России) на дату публикации объявления о проведении отбора на портале. В соответствии с письмом Банка России от 14.01.2010 г. №6-Т при необходимости использования курса к рублю иностр</w:t>
      </w:r>
      <w:r>
        <w:t>анной валюты, не включенной в перечень иностранных валют, официальные курсы которых по отношению к рублю устанавливаются Банком России (далее – Перечень), курс данной валюты может быть определен с использованием установленного Банком России официального ку</w:t>
      </w:r>
      <w:r>
        <w:t>рса доллара США по отношению к рублю, действующего на дату определения курса, и курса иностранной валюты, не включенной в Перечень, к доллару США на дату, предшествующую дате определения курса. В качестве курсов иностранных валют, не включенных в Перечень,</w:t>
      </w:r>
      <w:r>
        <w:t xml:space="preserve"> к доллару США могут быть использованы котировки данных валют к доллару США, представленные в информационных системах Reuters или Bloomberg или опубликованные в газете Financial Times (в том числе в их представительствах в сети Интернет.</w:t>
      </w:r>
      <w:r>
        <w:rPr>
          <w:color w:val="000000" w:themeColor="text1"/>
        </w:rPr>
        <w:t xml:space="preserve"> Данные суммы должн</w:t>
      </w:r>
      <w:r>
        <w:rPr>
          <w:color w:val="000000" w:themeColor="text1"/>
        </w:rPr>
        <w:t xml:space="preserve">ы соответствовать суммам, которые указываются участником отбора в пункте 4 раздела «III. Перечень характеристик (показателей, необходимых для достижения результата предоставления гранта), и их значения» Формы 3.  </w:t>
      </w:r>
    </w:p>
  </w:footnote>
  <w:footnote w:id="12">
    <w:p w:rsidR="00273E65" w:rsidRDefault="000D1395">
      <w:pPr>
        <w:pStyle w:val="ae"/>
        <w:spacing w:after="0"/>
      </w:pPr>
      <w:r>
        <w:rPr>
          <w:vertAlign w:val="superscript"/>
        </w:rPr>
        <w:footnoteRef/>
      </w:r>
      <w:r>
        <w:t xml:space="preserve"> Утверждена Указом Президента Российской </w:t>
      </w:r>
      <w:r>
        <w:t>Федерации от 28 февраля 2024 г. №145.</w:t>
      </w:r>
    </w:p>
  </w:footnote>
  <w:footnote w:id="13">
    <w:p w:rsidR="00273E65" w:rsidRDefault="000D1395">
      <w:pPr>
        <w:pStyle w:val="afff9"/>
        <w:tabs>
          <w:tab w:val="left" w:pos="426"/>
        </w:tabs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Описание данного раздела осуществляется с учетом п. 2.11.1 Приложения 1</w:t>
      </w:r>
    </w:p>
  </w:footnote>
  <w:footnote w:id="14">
    <w:p w:rsidR="00273E65" w:rsidRDefault="000D1395">
      <w:pPr>
        <w:pStyle w:val="ae"/>
      </w:pPr>
      <w:r>
        <w:rPr>
          <w:vertAlign w:val="superscript"/>
        </w:rPr>
        <w:footnoteRef/>
      </w:r>
      <w:r>
        <w:t xml:space="preserve"> Описание данного раздела осуществляется с учетом п. 2.11.1 Приложения 1</w:t>
      </w:r>
    </w:p>
  </w:footnote>
  <w:footnote w:id="15">
    <w:p w:rsidR="00273E65" w:rsidRDefault="000D1395">
      <w:pPr>
        <w:pStyle w:val="ae"/>
        <w:spacing w:after="0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Ожидаемый результат должен быть указан для каждой работы.</w:t>
      </w:r>
    </w:p>
  </w:footnote>
  <w:footnote w:id="16">
    <w:p w:rsidR="00273E65" w:rsidRDefault="000D1395">
      <w:pPr>
        <w:pStyle w:val="ae"/>
        <w:spacing w:after="0"/>
      </w:pPr>
      <w:r>
        <w:rPr>
          <w:vertAlign w:val="superscript"/>
        </w:rPr>
        <w:footnoteRef/>
      </w:r>
      <w:r>
        <w:t xml:space="preserve"> Указать результат конечный или промежуточный. Если результат промежуточный,  то описать дальнейшую цепочку.</w:t>
      </w:r>
    </w:p>
  </w:footnote>
  <w:footnote w:id="17">
    <w:p w:rsidR="00273E65" w:rsidRDefault="000D1395">
      <w:pPr>
        <w:pStyle w:val="ae"/>
        <w:spacing w:after="0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Отчеты о выполненных работах, акты, протоколы и пр. Для иностранных организаций обязателен Аннотационный отчет.</w:t>
      </w:r>
    </w:p>
  </w:footnote>
  <w:footnote w:id="18">
    <w:p w:rsidR="00273E65" w:rsidRDefault="000D1395">
      <w:pPr>
        <w:pStyle w:val="ae"/>
        <w:spacing w:after="0"/>
      </w:pPr>
      <w:r>
        <w:rPr>
          <w:vertAlign w:val="superscript"/>
        </w:rPr>
        <w:footnoteRef/>
      </w:r>
      <w:r>
        <w:t xml:space="preserve"> Данная колонка заполняется толь</w:t>
      </w:r>
      <w:r>
        <w:t xml:space="preserve">ко для тех работ, по которым запланировано использование оборудования следующих типов: уникальная научная установка, центр коллективного использования, объект зарубежной инфраструктуры. Необходимо указать тип оборудования, наименование, а также страну, на </w:t>
      </w:r>
      <w:r>
        <w:t>территории которой расположено оборудование.</w:t>
      </w:r>
    </w:p>
  </w:footnote>
  <w:footnote w:id="19">
    <w:p w:rsidR="00273E65" w:rsidRDefault="000D1395">
      <w:pPr>
        <w:pStyle w:val="ae"/>
        <w:spacing w:after="0"/>
      </w:pPr>
      <w:r>
        <w:rPr>
          <w:vertAlign w:val="superscript"/>
        </w:rPr>
        <w:footnoteRef/>
      </w:r>
      <w:r>
        <w:t xml:space="preserve"> Включение данных работ является обязательным только в случае привлечения соответствующих средств.</w:t>
      </w:r>
    </w:p>
  </w:footnote>
  <w:footnote w:id="20">
    <w:p w:rsidR="00273E65" w:rsidRDefault="000D1395">
      <w:pPr>
        <w:pStyle w:val="ae"/>
        <w:spacing w:after="0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При заполнении Плана работ научного исследования необходимо указывать наименование и страну иностранной орган</w:t>
      </w:r>
      <w:r>
        <w:t xml:space="preserve">изации на русском языке. Формат указания сведений в графе «Состав выполняемых работ» сведений о работах, выполняемых иностранной(ыми) организацией(ями): </w:t>
      </w:r>
      <w:r>
        <w:rPr>
          <w:i/>
        </w:rPr>
        <w:t xml:space="preserve">1. Организация, страна, выполняемая работа. </w:t>
      </w:r>
      <w:r>
        <w:t>Для каждой выполняемой работы заполняется отдельная строка.</w:t>
      </w:r>
    </w:p>
  </w:footnote>
  <w:footnote w:id="21">
    <w:p w:rsidR="00273E65" w:rsidRDefault="000D1395">
      <w:pPr>
        <w:pStyle w:val="ae"/>
        <w:spacing w:after="0"/>
      </w:pPr>
      <w:r>
        <w:rPr>
          <w:vertAlign w:val="superscript"/>
        </w:rPr>
        <w:footnoteRef/>
      </w:r>
      <w:r>
        <w:t xml:space="preserve"> При наличии нескольких иностранных организаций для каждой из них формируется отдельный блок с перечнем работ.</w:t>
      </w:r>
    </w:p>
  </w:footnote>
  <w:footnote w:id="22">
    <w:p w:rsidR="00273E65" w:rsidRDefault="000D1395">
      <w:pPr>
        <w:pStyle w:val="ae"/>
        <w:spacing w:after="0"/>
        <w:contextualSpacing/>
        <w:jc w:val="left"/>
        <w:rPr>
          <w:sz w:val="18"/>
        </w:rPr>
      </w:pPr>
      <w:r>
        <w:rPr>
          <w:sz w:val="18"/>
          <w:vertAlign w:val="superscript"/>
        </w:rPr>
        <w:footnoteRef/>
      </w:r>
      <w:r>
        <w:t xml:space="preserve"> </w:t>
      </w:r>
      <w:r>
        <w:rPr>
          <w:sz w:val="18"/>
        </w:rPr>
        <w:t>Наименование работ указывать в соответствии с Планом работ научного исследования.</w:t>
      </w:r>
    </w:p>
  </w:footnote>
  <w:footnote w:id="23">
    <w:p w:rsidR="00273E65" w:rsidRDefault="000D1395">
      <w:pPr>
        <w:pStyle w:val="ae"/>
        <w:spacing w:after="0"/>
        <w:contextualSpacing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Указывается полное наименование участника отбора.</w:t>
      </w:r>
    </w:p>
  </w:footnote>
  <w:footnote w:id="24">
    <w:p w:rsidR="00273E65" w:rsidRDefault="000D1395">
      <w:pPr>
        <w:pStyle w:val="13"/>
        <w:spacing w:after="0"/>
        <w:ind w:left="0"/>
        <w:contextualSpacing/>
        <w:rPr>
          <w:color w:val="000000" w:themeColor="text1"/>
          <w:sz w:val="18"/>
        </w:rPr>
      </w:pPr>
      <w:r>
        <w:rPr>
          <w:color w:val="000000" w:themeColor="text1"/>
          <w:sz w:val="18"/>
          <w:vertAlign w:val="superscript"/>
        </w:rPr>
        <w:footnoteRef/>
      </w:r>
      <w:r>
        <w:rPr>
          <w:sz w:val="18"/>
        </w:rPr>
        <w:t xml:space="preserve"> Под п</w:t>
      </w:r>
      <w:r>
        <w:rPr>
          <w:sz w:val="18"/>
        </w:rPr>
        <w:t xml:space="preserve">ерсоналом понимаются руководитель проекта и исполнители проекта, с которыми на момент подачи соответствующей заявки </w:t>
      </w:r>
      <w:r>
        <w:rPr>
          <w:b/>
          <w:sz w:val="18"/>
        </w:rPr>
        <w:t>заключены трудовые договоры</w:t>
      </w:r>
      <w:r>
        <w:rPr>
          <w:sz w:val="18"/>
        </w:rPr>
        <w:t xml:space="preserve">, и которые планируются к </w:t>
      </w:r>
      <w:r>
        <w:rPr>
          <w:color w:val="000000" w:themeColor="text1"/>
          <w:sz w:val="18"/>
        </w:rPr>
        <w:t xml:space="preserve">привлечению к реализации проекта. </w:t>
      </w:r>
      <w:r>
        <w:rPr>
          <w:b/>
          <w:color w:val="000000" w:themeColor="text1"/>
          <w:sz w:val="18"/>
        </w:rPr>
        <w:t xml:space="preserve">В качестве подтверждающих документов предоставляются </w:t>
      </w:r>
      <w:r>
        <w:rPr>
          <w:b/>
          <w:color w:val="000000" w:themeColor="text1"/>
          <w:sz w:val="18"/>
        </w:rPr>
        <w:t>копии приказов либо выписки из приказов о приеме на работу</w:t>
      </w:r>
      <w:r>
        <w:rPr>
          <w:color w:val="000000" w:themeColor="text1"/>
          <w:sz w:val="18"/>
        </w:rPr>
        <w:t>.</w:t>
      </w:r>
    </w:p>
  </w:footnote>
  <w:footnote w:id="25">
    <w:p w:rsidR="00273E65" w:rsidRDefault="000D1395">
      <w:pPr>
        <w:pStyle w:val="13"/>
        <w:spacing w:after="0"/>
        <w:ind w:left="0"/>
        <w:contextualSpacing/>
        <w:rPr>
          <w:color w:val="000000" w:themeColor="text1"/>
          <w:sz w:val="18"/>
        </w:rPr>
      </w:pPr>
      <w:r>
        <w:rPr>
          <w:color w:val="000000" w:themeColor="text1"/>
          <w:sz w:val="18"/>
          <w:vertAlign w:val="superscript"/>
        </w:rPr>
        <w:footnoteRef/>
      </w:r>
      <w:r>
        <w:rPr>
          <w:sz w:val="18"/>
        </w:rPr>
        <w:t xml:space="preserve"> Указать не более 20 человек. </w:t>
      </w:r>
    </w:p>
  </w:footnote>
  <w:footnote w:id="26">
    <w:p w:rsidR="00273E65" w:rsidRDefault="000D1395">
      <w:pPr>
        <w:pStyle w:val="ae"/>
        <w:spacing w:after="0"/>
        <w:contextualSpacing/>
        <w:rPr>
          <w:sz w:val="18"/>
        </w:rPr>
      </w:pPr>
      <w:r>
        <w:rPr>
          <w:sz w:val="18"/>
          <w:vertAlign w:val="superscript"/>
        </w:rPr>
        <w:footnoteRef/>
      </w:r>
      <w:r>
        <w:rPr>
          <w:color w:val="000000" w:themeColor="text1"/>
          <w:sz w:val="18"/>
        </w:rPr>
        <w:t xml:space="preserve"> ФИО иностранных специалистов могут быть написаны на английском языке или с использованием </w:t>
      </w:r>
      <w:r>
        <w:rPr>
          <w:sz w:val="18"/>
        </w:rPr>
        <w:t xml:space="preserve">латинского алфавита. При этом длительность участия исполнителя </w:t>
      </w:r>
      <w:r>
        <w:rPr>
          <w:sz w:val="18"/>
        </w:rPr>
        <w:t>(российских или иностранных) в выполнении работ по проекту в каждом отчетном году должна составлять не менее полугода.</w:t>
      </w:r>
    </w:p>
  </w:footnote>
  <w:footnote w:id="27">
    <w:p w:rsidR="00273E65" w:rsidRDefault="000D1395">
      <w:pPr>
        <w:pStyle w:val="ae"/>
        <w:widowControl w:val="0"/>
        <w:spacing w:after="0"/>
        <w:contextualSpacing/>
        <w:jc w:val="left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Указывается при наличии.</w:t>
      </w:r>
    </w:p>
  </w:footnote>
  <w:footnote w:id="28">
    <w:p w:rsidR="00273E65" w:rsidRDefault="000D1395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rFonts w:ascii="Times New Roman" w:hAnsi="Times New Roman"/>
          <w:sz w:val="18"/>
        </w:rPr>
        <w:t>Выбирается из списка: руководитель проекта; ключевой исполнитель проекта.</w:t>
      </w:r>
    </w:p>
  </w:footnote>
  <w:footnote w:id="29">
    <w:p w:rsidR="00273E65" w:rsidRDefault="000D1395">
      <w:pPr>
        <w:pStyle w:val="ae"/>
        <w:spacing w:after="0"/>
        <w:contextualSpacing/>
        <w:jc w:val="left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Не более 15 ключевых слов.</w:t>
      </w:r>
      <w:r>
        <w:rPr>
          <w:color w:val="1F497D"/>
          <w:sz w:val="18"/>
        </w:rPr>
        <w:t xml:space="preserve"> </w:t>
      </w:r>
      <w:r>
        <w:rPr>
          <w:sz w:val="18"/>
        </w:rPr>
        <w:t xml:space="preserve">Выбирается из классификатора областей науки и техники, принятого Организацией экономического сотрудничества и развития (ОЭСР). </w:t>
      </w:r>
    </w:p>
  </w:footnote>
  <w:footnote w:id="30">
    <w:p w:rsidR="00273E65" w:rsidRDefault="000D1395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rFonts w:ascii="Times New Roman" w:hAnsi="Times New Roman"/>
          <w:sz w:val="18"/>
        </w:rPr>
        <w:t>Выбирается из списка: руководитель проекта; ключевой исполнитель проекта.</w:t>
      </w:r>
    </w:p>
  </w:footnote>
  <w:footnote w:id="31">
    <w:p w:rsidR="00273E65" w:rsidRDefault="000D1395">
      <w:pPr>
        <w:pStyle w:val="ae"/>
        <w:spacing w:after="0"/>
        <w:rPr>
          <w:strike/>
          <w:sz w:val="18"/>
        </w:rPr>
      </w:pPr>
      <w:r>
        <w:rPr>
          <w:strike/>
          <w:sz w:val="18"/>
          <w:vertAlign w:val="superscript"/>
        </w:rPr>
        <w:footnoteRef/>
      </w:r>
      <w:r>
        <w:rPr>
          <w:sz w:val="18"/>
        </w:rPr>
        <w:t xml:space="preserve"> Указывается база данных, в которой индексируется (</w:t>
      </w:r>
      <w:r>
        <w:rPr>
          <w:sz w:val="18"/>
        </w:rPr>
        <w:t>входит) журнал. Информация доступна во вкладке «Карточка журнала» на сайте https://journalrank.rcsi.science/ru/</w:t>
      </w:r>
    </w:p>
  </w:footnote>
  <w:footnote w:id="32">
    <w:p w:rsidR="00273E65" w:rsidRDefault="000D1395">
      <w:pPr>
        <w:pStyle w:val="ae"/>
        <w:widowControl w:val="0"/>
        <w:spacing w:after="0"/>
        <w:ind w:right="-318"/>
        <w:contextualSpacing/>
        <w:jc w:val="left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Указывается при наличии научных публикаций.  Поиск осуществляется на сайте </w:t>
      </w:r>
      <w:hyperlink r:id="rId1" w:history="1">
        <w:r>
          <w:rPr>
            <w:rStyle w:val="aff6"/>
            <w:sz w:val="18"/>
          </w:rPr>
          <w:t>https://elibrary.ru/</w:t>
        </w:r>
      </w:hyperlink>
      <w:r>
        <w:rPr>
          <w:sz w:val="18"/>
        </w:rPr>
        <w:t xml:space="preserve"> в разделе «</w:t>
      </w:r>
      <w:r>
        <w:rPr>
          <w:sz w:val="18"/>
        </w:rPr>
        <w:t>Анализ публикационной активности автора».</w:t>
      </w:r>
    </w:p>
  </w:footnote>
  <w:footnote w:id="33">
    <w:p w:rsidR="00273E65" w:rsidRDefault="000D1395">
      <w:pPr>
        <w:pStyle w:val="ae"/>
        <w:widowControl w:val="0"/>
        <w:spacing w:after="0"/>
        <w:ind w:right="-318"/>
        <w:contextualSpacing/>
        <w:jc w:val="left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Рассчитывается на основе всех публикаций. Поиск осуществляется на сайте </w:t>
      </w:r>
      <w:hyperlink r:id="rId2" w:history="1">
        <w:r>
          <w:rPr>
            <w:rStyle w:val="aff6"/>
            <w:sz w:val="18"/>
          </w:rPr>
          <w:t>https://elibrary.ru/</w:t>
        </w:r>
      </w:hyperlink>
      <w:r>
        <w:rPr>
          <w:sz w:val="18"/>
        </w:rPr>
        <w:t xml:space="preserve"> в разделе «Анализ публикационной активности автора».</w:t>
      </w:r>
    </w:p>
  </w:footnote>
  <w:footnote w:id="34">
    <w:p w:rsidR="00273E65" w:rsidRDefault="000D1395">
      <w:pPr>
        <w:pStyle w:val="affb"/>
        <w:contextualSpacing/>
        <w:rPr>
          <w:rFonts w:ascii="Times New Roman" w:hAnsi="Times New Roman"/>
          <w:strike/>
          <w:sz w:val="18"/>
        </w:rPr>
      </w:pPr>
      <w:r>
        <w:rPr>
          <w:rFonts w:ascii="Times New Roman" w:hAnsi="Times New Roman"/>
          <w:strike/>
          <w:sz w:val="18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 Указывается при наличии научн</w:t>
      </w:r>
      <w:r>
        <w:rPr>
          <w:rFonts w:ascii="Times New Roman" w:hAnsi="Times New Roman"/>
          <w:sz w:val="18"/>
        </w:rPr>
        <w:t>ых публикаций. Поиск осуществляется на сайте</w:t>
      </w:r>
      <w:r>
        <w:rPr>
          <w:rFonts w:ascii="Times New Roman" w:hAnsi="Times New Roman"/>
          <w:strike/>
          <w:sz w:val="18"/>
        </w:rPr>
        <w:t xml:space="preserve"> </w:t>
      </w:r>
      <w:r>
        <w:rPr>
          <w:rFonts w:ascii="Times New Roman" w:hAnsi="Times New Roman"/>
          <w:sz w:val="18"/>
        </w:rPr>
        <w:t>https://orcid.org/.</w:t>
      </w:r>
    </w:p>
  </w:footnote>
  <w:footnote w:id="35">
    <w:p w:rsidR="00273E65" w:rsidRDefault="000D1395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rFonts w:ascii="Times New Roman" w:hAnsi="Times New Roman"/>
          <w:sz w:val="18"/>
        </w:rPr>
        <w:t>Выбирается из списка: руководитель проекта; ключевой исполнитель проекта.</w:t>
      </w:r>
    </w:p>
  </w:footnote>
  <w:footnote w:id="36">
    <w:p w:rsidR="00273E65" w:rsidRDefault="000D1395">
      <w:pPr>
        <w:pStyle w:val="ae"/>
        <w:spacing w:after="0"/>
        <w:contextualSpacing/>
        <w:rPr>
          <w:b/>
          <w:sz w:val="18"/>
        </w:rPr>
      </w:pPr>
      <w:r>
        <w:rPr>
          <w:b/>
          <w:sz w:val="18"/>
          <w:vertAlign w:val="superscript"/>
        </w:rPr>
        <w:footnoteRef/>
      </w:r>
      <w:r>
        <w:rPr>
          <w:sz w:val="18"/>
        </w:rPr>
        <w:t>Указываются названия не более 2-х наиболее значимых научных публикаций по тематике проекта на каждого ключевого ис</w:t>
      </w:r>
      <w:r>
        <w:rPr>
          <w:sz w:val="18"/>
        </w:rPr>
        <w:t>полнителя проекта. Одна публикация учитывается только один раз. Научные публикации должны быть опубликованы в журналах, входящих в «Белый список». Информация доступна на сайте https://journalrank.rcsi.science/ru/.</w:t>
      </w:r>
    </w:p>
  </w:footnote>
  <w:footnote w:id="37">
    <w:p w:rsidR="00273E65" w:rsidRDefault="000D1395">
      <w:pPr>
        <w:pStyle w:val="ae"/>
        <w:spacing w:after="0"/>
        <w:ind w:right="-176"/>
        <w:contextualSpacing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Указывается код DOI (Digital Identifier </w:t>
      </w:r>
      <w:r>
        <w:rPr>
          <w:sz w:val="18"/>
        </w:rPr>
        <w:t>of an Object) публикации в формате как в примере: «10.1098/rspb.2017.1804».</w:t>
      </w:r>
    </w:p>
  </w:footnote>
  <w:footnote w:id="38">
    <w:p w:rsidR="00273E65" w:rsidRDefault="000D1395">
      <w:pPr>
        <w:pStyle w:val="ae"/>
        <w:spacing w:after="0"/>
        <w:contextualSpacing/>
        <w:rPr>
          <w:strike/>
          <w:sz w:val="18"/>
        </w:rPr>
      </w:pPr>
      <w:r>
        <w:rPr>
          <w:strike/>
          <w:sz w:val="18"/>
          <w:vertAlign w:val="superscript"/>
        </w:rPr>
        <w:footnoteRef/>
      </w:r>
      <w:r>
        <w:rPr>
          <w:sz w:val="18"/>
        </w:rPr>
        <w:t>Указывается максимальное значение на дату заполнения формы в формате Q1, Q2 и т.д. Информация доступна во вкладке «Квартили» карточки журнала на сайте https://journalrank.rcsi.sci</w:t>
      </w:r>
      <w:r>
        <w:rPr>
          <w:sz w:val="18"/>
        </w:rPr>
        <w:t>ence/ru/</w:t>
      </w:r>
    </w:p>
  </w:footnote>
  <w:footnote w:id="39">
    <w:p w:rsidR="00273E65" w:rsidRDefault="000D1395">
      <w:pPr>
        <w:pStyle w:val="ae"/>
        <w:spacing w:after="0"/>
        <w:contextualSpacing/>
        <w:rPr>
          <w:sz w:val="18"/>
        </w:rPr>
      </w:pPr>
      <w:r>
        <w:rPr>
          <w:sz w:val="18"/>
          <w:vertAlign w:val="superscript"/>
        </w:rPr>
        <w:footnoteRef/>
      </w:r>
      <w:r>
        <w:rPr>
          <w:strike/>
          <w:sz w:val="18"/>
        </w:rPr>
        <w:t>.</w:t>
      </w:r>
      <w:r>
        <w:rPr>
          <w:sz w:val="18"/>
        </w:rPr>
        <w:t xml:space="preserve"> Информация доступна во вкладке «Квартили» карточки журнала на сайте https://journalrank.rcsi.science/ru/</w:t>
      </w:r>
      <w:r>
        <w:rPr>
          <w:strike/>
          <w:sz w:val="18"/>
        </w:rPr>
        <w:t xml:space="preserve"> </w:t>
      </w:r>
    </w:p>
  </w:footnote>
  <w:footnote w:id="40">
    <w:p w:rsidR="00273E65" w:rsidRDefault="000D1395">
      <w:pPr>
        <w:pStyle w:val="ae"/>
        <w:spacing w:after="0"/>
        <w:contextualSpacing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Информация доступна во вкладке «Показатели» карточки журнала на сайте https://journalrank.rcsi.science/ru/</w:t>
      </w:r>
    </w:p>
  </w:footnote>
  <w:footnote w:id="41">
    <w:p w:rsidR="00273E65" w:rsidRDefault="000D1395">
      <w:pPr>
        <w:pStyle w:val="ae"/>
        <w:spacing w:after="0"/>
        <w:contextualSpacing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Информация доступна во вкладке «Показатели» карточки журнала на сайте https://journalrank.rcsi.science/ru/</w:t>
      </w:r>
    </w:p>
  </w:footnote>
  <w:footnote w:id="42">
    <w:p w:rsidR="00273E65" w:rsidRDefault="000D1395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rFonts w:ascii="Times New Roman" w:hAnsi="Times New Roman"/>
          <w:sz w:val="18"/>
        </w:rPr>
        <w:t>Выбирается из списка: руководитель проекта; ключевой исполнитель проекта.</w:t>
      </w:r>
    </w:p>
  </w:footnote>
  <w:footnote w:id="43">
    <w:p w:rsidR="00273E65" w:rsidRDefault="000D1395">
      <w:pPr>
        <w:pStyle w:val="affb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rFonts w:ascii="Times New Roman" w:hAnsi="Times New Roman"/>
          <w:sz w:val="18"/>
        </w:rPr>
        <w:t>В том числе, в Единой государственной информационной системе учета нау</w:t>
      </w:r>
      <w:r>
        <w:rPr>
          <w:rFonts w:ascii="Times New Roman" w:hAnsi="Times New Roman"/>
          <w:sz w:val="18"/>
        </w:rPr>
        <w:t xml:space="preserve">чно-исследовательских, опытно-конструкторских и технологических работ гражданского назначения. </w:t>
      </w:r>
    </w:p>
  </w:footnote>
  <w:footnote w:id="44">
    <w:p w:rsidR="00273E65" w:rsidRDefault="000D1395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rFonts w:ascii="Times New Roman" w:hAnsi="Times New Roman"/>
          <w:sz w:val="18"/>
        </w:rPr>
        <w:t>Выбирается из списка: руководитель проекта; ключевой исполнитель проекта.</w:t>
      </w:r>
    </w:p>
  </w:footnote>
  <w:footnote w:id="45">
    <w:p w:rsidR="00273E65" w:rsidRDefault="000D1395">
      <w:pPr>
        <w:pStyle w:val="ae"/>
        <w:spacing w:after="0"/>
        <w:contextualSpacing/>
        <w:jc w:val="left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Изобретения, полезные модели, промышленные образцы, селекционные достижения, прогр</w:t>
      </w:r>
      <w:r>
        <w:rPr>
          <w:sz w:val="18"/>
        </w:rPr>
        <w:t>аммы для электронных вычислительных машин, базы данных, топологии интегральных микросхем. Документы, подтверждающие указанные сведения, предоставляются в электронном виде в составе дополнительных документов заявки на участие в отборе.</w:t>
      </w:r>
    </w:p>
  </w:footnote>
  <w:footnote w:id="46">
    <w:p w:rsidR="00273E65" w:rsidRDefault="000D1395">
      <w:pPr>
        <w:pStyle w:val="Default"/>
        <w:contextualSpacing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 Выбрать из списка: </w:t>
      </w:r>
      <w:r>
        <w:rPr>
          <w:rFonts w:ascii="Times New Roman" w:hAnsi="Times New Roman"/>
          <w:sz w:val="18"/>
        </w:rPr>
        <w:t>Базовое финансирование; Российский фонд фундаментальных исследований (РФФИ); Российский научный фонд (РНФ); Российский гуманитарный научный фонд; Российская венчурная компания; Российская корпорация нанотехнологий; Фонд содействия развитию малых форм предп</w:t>
      </w:r>
      <w:r>
        <w:rPr>
          <w:rFonts w:ascii="Times New Roman" w:hAnsi="Times New Roman"/>
          <w:sz w:val="18"/>
        </w:rPr>
        <w:t>риятий в научно-технической сфере; постановление Правительства РФ от 09.04.2010 № 218; ФЦП «Исследования и разработки по приоритетным направлениям развития научно-технологического комплекса России на 2014 - 2021 годы»; Федеральные целевые программы; Регион</w:t>
      </w:r>
      <w:r>
        <w:rPr>
          <w:rFonts w:ascii="Times New Roman" w:hAnsi="Times New Roman"/>
          <w:sz w:val="18"/>
        </w:rPr>
        <w:t>альные целевые программы; Региональный фонд научно-технического развития Санкт-Петербурга; Муниципальные целевые программы; Ведомственные целевые программы; Внепрограммные мероприятия; средства из внебюджетных источников, гранты, другое (указать).</w:t>
      </w:r>
    </w:p>
  </w:footnote>
  <w:footnote w:id="47">
    <w:p w:rsidR="00273E65" w:rsidRDefault="000D1395">
      <w:pPr>
        <w:pStyle w:val="ae"/>
        <w:spacing w:after="0"/>
        <w:contextualSpacing/>
        <w:jc w:val="left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В том </w:t>
      </w:r>
      <w:r>
        <w:rPr>
          <w:sz w:val="18"/>
        </w:rPr>
        <w:t>числе, в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назначения.</w:t>
      </w:r>
    </w:p>
  </w:footnote>
  <w:footnote w:id="48">
    <w:p w:rsidR="00273E65" w:rsidRDefault="000D1395">
      <w:pPr>
        <w:pStyle w:val="ae"/>
        <w:spacing w:after="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ВУЗ, научная организация, малое инновационное предприятие, другое – указать наименование.</w:t>
      </w:r>
    </w:p>
  </w:footnote>
  <w:footnote w:id="49">
    <w:p w:rsidR="00273E65" w:rsidRDefault="000D1395">
      <w:pPr>
        <w:pStyle w:val="ae"/>
        <w:spacing w:after="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sz w:val="18"/>
        </w:rPr>
        <w:t>Источник финансирования - собственные средства организации, заемные средства, субсидии, гранты и т.д. Если в качестве источника финансирования указаны субсидии или гранты, необходимо указать организацию (или организации), осуществившую поддержку НИОКТР.</w:t>
      </w:r>
    </w:p>
  </w:footnote>
  <w:footnote w:id="50">
    <w:p w:rsidR="00273E65" w:rsidRDefault="000D1395">
      <w:pPr>
        <w:pStyle w:val="ae"/>
        <w:spacing w:after="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sz w:val="18"/>
        </w:rPr>
        <w:t>Указываются доходы, полученные от продажи продукции (оказания услуг), выпущенной с использованием данного РИД и (или) доходы, полученные от предоставления третьим лицам права использования РИД (лицензионные соглашения/договоры), отчуждения права использова</w:t>
      </w:r>
      <w:r>
        <w:rPr>
          <w:sz w:val="18"/>
        </w:rPr>
        <w:t>ния РИД (договоры купли-продажи).</w:t>
      </w:r>
    </w:p>
  </w:footnote>
  <w:footnote w:id="51">
    <w:p w:rsidR="00273E65" w:rsidRDefault="000D1395">
      <w:pPr>
        <w:pStyle w:val="ae"/>
        <w:spacing w:after="0"/>
        <w:contextualSpacing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Предоставление согласия не требуется, если функции и полномочия учредителя участника отбора осуществляет Правительство Российской Федерации или Министерство науки и высшего образования Российской Федерации, а вместо согл</w:t>
      </w:r>
      <w:r>
        <w:rPr>
          <w:sz w:val="18"/>
        </w:rPr>
        <w:t>асия учредителя участником отбора предоставляется справка в свободной форме.</w:t>
      </w:r>
    </w:p>
  </w:footnote>
  <w:footnote w:id="52">
    <w:p w:rsidR="00273E65" w:rsidRDefault="000D1395">
      <w:pPr>
        <w:pStyle w:val="ae"/>
        <w:spacing w:after="0"/>
        <w:contextualSpacing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Указывается наименование органа государственной власти (государственного органа) и (или) органа местного </w:t>
      </w:r>
      <w:r>
        <w:rPr>
          <w:sz w:val="18"/>
        </w:rPr>
        <w:t xml:space="preserve">самоуправления, осуществляющих функции и полномочия </w:t>
      </w:r>
      <w:r>
        <w:rPr>
          <w:sz w:val="18"/>
        </w:rPr>
        <w:t>учредителя участника</w:t>
      </w:r>
      <w:r>
        <w:rPr>
          <w:sz w:val="18"/>
        </w:rPr>
        <w:t xml:space="preserve"> отбора.</w:t>
      </w:r>
    </w:p>
  </w:footnote>
  <w:footnote w:id="53">
    <w:p w:rsidR="00273E65" w:rsidRDefault="000D1395">
      <w:pPr>
        <w:pStyle w:val="ae"/>
        <w:spacing w:after="0"/>
        <w:contextualSpacing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Указывается полное наименование участника отбора.</w:t>
      </w:r>
    </w:p>
  </w:footnote>
  <w:footnote w:id="54">
    <w:p w:rsidR="00273E65" w:rsidRDefault="000D1395">
      <w:pPr>
        <w:pStyle w:val="ae"/>
        <w:spacing w:after="0"/>
        <w:contextualSpacing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Указывается полное наименование участника отбора.</w:t>
      </w:r>
    </w:p>
  </w:footnote>
  <w:footnote w:id="55">
    <w:p w:rsidR="00273E65" w:rsidRDefault="000D1395">
      <w:pPr>
        <w:pStyle w:val="ae"/>
        <w:spacing w:after="0"/>
        <w:contextualSpacing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Указывается полное наименование участника отбора.</w:t>
      </w:r>
    </w:p>
  </w:footnote>
  <w:footnote w:id="56">
    <w:p w:rsidR="00273E65" w:rsidRDefault="000D1395">
      <w:pPr>
        <w:pStyle w:val="ae"/>
        <w:spacing w:after="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Организационно-правовая форма и полное наименование организации участника отбора.</w:t>
      </w:r>
    </w:p>
  </w:footnote>
  <w:footnote w:id="57">
    <w:p w:rsidR="00273E65" w:rsidRDefault="000D1395">
      <w:pPr>
        <w:pStyle w:val="ae"/>
        <w:spacing w:after="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 xml:space="preserve"> </w:t>
      </w:r>
      <w:r>
        <w:rPr>
          <w:sz w:val="18"/>
        </w:rPr>
        <w:t>Должн</w:t>
      </w:r>
      <w:r>
        <w:rPr>
          <w:sz w:val="18"/>
        </w:rPr>
        <w:t>ость фамилия, имя и отчество.</w:t>
      </w:r>
    </w:p>
  </w:footnote>
  <w:footnote w:id="58">
    <w:p w:rsidR="00273E65" w:rsidRDefault="000D1395">
      <w:pPr>
        <w:pStyle w:val="ae"/>
        <w:spacing w:after="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 xml:space="preserve"> </w:t>
      </w:r>
      <w:r>
        <w:rPr>
          <w:sz w:val="18"/>
        </w:rPr>
        <w:t>Наименование документа и его реквизиты.</w:t>
      </w:r>
    </w:p>
  </w:footnote>
  <w:footnote w:id="59">
    <w:p w:rsidR="00273E65" w:rsidRDefault="000D1395">
      <w:pPr>
        <w:pStyle w:val="ae"/>
        <w:spacing w:after="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Организационно-правовая форма и полное наименование организации Индустриального партнера проекта.</w:t>
      </w:r>
    </w:p>
  </w:footnote>
  <w:footnote w:id="60">
    <w:p w:rsidR="00273E65" w:rsidRDefault="000D1395">
      <w:pPr>
        <w:pStyle w:val="ae"/>
        <w:spacing w:after="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Должность, фамилия, имя и отчество. </w:t>
      </w:r>
    </w:p>
  </w:footnote>
  <w:footnote w:id="61">
    <w:p w:rsidR="00273E65" w:rsidRDefault="000D1395">
      <w:pPr>
        <w:pStyle w:val="ae"/>
        <w:spacing w:after="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Наименование документа и его реквизиты.</w:t>
      </w:r>
    </w:p>
  </w:footnote>
  <w:footnote w:id="62">
    <w:p w:rsidR="00273E65" w:rsidRDefault="000D1395">
      <w:pPr>
        <w:pStyle w:val="ae"/>
        <w:spacing w:after="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У</w:t>
      </w:r>
      <w:r>
        <w:rPr>
          <w:sz w:val="18"/>
        </w:rPr>
        <w:t>казать наименование отбора в соответствии с Объявлением о проведении отбора.</w:t>
      </w:r>
    </w:p>
  </w:footnote>
  <w:footnote w:id="63">
    <w:p w:rsidR="00273E65" w:rsidRDefault="000D1395">
      <w:pPr>
        <w:pStyle w:val="ae"/>
        <w:spacing w:after="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Должность физического лица, исполняющего обязанности исполнительного органа организации-участника отбора.</w:t>
      </w:r>
    </w:p>
  </w:footnote>
  <w:footnote w:id="64">
    <w:p w:rsidR="00273E65" w:rsidRDefault="000D1395">
      <w:pPr>
        <w:pStyle w:val="ae"/>
        <w:spacing w:after="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Должность физического лица, исполняющего обязанности исполнительного органа организации-Индустриального партнёра Проекта.</w:t>
      </w:r>
    </w:p>
  </w:footnote>
  <w:footnote w:id="65">
    <w:p w:rsidR="00273E65" w:rsidRDefault="000D1395">
      <w:pPr>
        <w:pStyle w:val="Bodytext16"/>
        <w:tabs>
          <w:tab w:val="left" w:pos="0"/>
        </w:tabs>
        <w:spacing w:line="240" w:lineRule="auto"/>
        <w:ind w:firstLine="0"/>
        <w:jc w:val="both"/>
      </w:pPr>
      <w:r>
        <w:rPr>
          <w:vertAlign w:val="superscript"/>
        </w:rPr>
        <w:footnoteRef/>
      </w:r>
      <w:r>
        <w:t xml:space="preserve"> П</w:t>
      </w:r>
      <w:r>
        <w:t>оказатели, характеризующие сущность научно-технической продукции и ее функциональные свойства, устанавливающие способность продукц</w:t>
      </w:r>
      <w:r>
        <w:t>ии осуществлять свои функции в определенных условиях ее рационального применения по предназначению.</w:t>
      </w:r>
    </w:p>
  </w:footnote>
  <w:footnote w:id="66">
    <w:p w:rsidR="00273E65" w:rsidRDefault="000D1395">
      <w:pPr>
        <w:widowControl/>
        <w:jc w:val="both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Постановление Правительства Российской Федерации от 12 апреля 2013 года №327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273E65">
    <w:pPr>
      <w:pStyle w:val="af9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273E65">
    <w:pPr>
      <w:pStyle w:val="af9"/>
      <w:jc w:val="center"/>
    </w:pPr>
  </w:p>
  <w:p w:rsidR="00273E65" w:rsidRDefault="00273E65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273E65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273E65">
    <w:pPr>
      <w:pStyle w:val="af9"/>
      <w:jc w:val="center"/>
    </w:pPr>
  </w:p>
  <w:p w:rsidR="00273E65" w:rsidRDefault="00273E65">
    <w:pPr>
      <w:pStyle w:val="af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273E65">
    <w:pPr>
      <w:pStyle w:val="af9"/>
      <w:jc w:val="center"/>
    </w:pPr>
  </w:p>
  <w:p w:rsidR="00273E65" w:rsidRDefault="00273E65">
    <w:pPr>
      <w:pStyle w:val="af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273E65">
    <w:pPr>
      <w:pStyle w:val="af9"/>
      <w:jc w:val="center"/>
    </w:pPr>
  </w:p>
  <w:p w:rsidR="00273E65" w:rsidRDefault="00273E65">
    <w:pPr>
      <w:pStyle w:val="af9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273E65">
    <w:pPr>
      <w:pStyle w:val="af9"/>
      <w:jc w:val="center"/>
    </w:pPr>
  </w:p>
  <w:p w:rsidR="00273E65" w:rsidRDefault="00273E65">
    <w:pPr>
      <w:pStyle w:val="af9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273E65">
    <w:pPr>
      <w:pStyle w:val="af9"/>
      <w:jc w:val="center"/>
    </w:pPr>
  </w:p>
  <w:p w:rsidR="00273E65" w:rsidRDefault="00273E65">
    <w:pPr>
      <w:pStyle w:val="af9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273E65">
    <w:pPr>
      <w:pStyle w:val="af9"/>
      <w:jc w:val="center"/>
    </w:pPr>
  </w:p>
  <w:p w:rsidR="00273E65" w:rsidRDefault="00273E65">
    <w:pPr>
      <w:pStyle w:val="af9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65" w:rsidRDefault="00273E65">
    <w:pPr>
      <w:pStyle w:val="af9"/>
      <w:jc w:val="center"/>
    </w:pPr>
  </w:p>
  <w:p w:rsidR="00273E65" w:rsidRDefault="00273E6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FB2"/>
    <w:multiLevelType w:val="multilevel"/>
    <w:tmpl w:val="31866ADC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990390"/>
    <w:multiLevelType w:val="multilevel"/>
    <w:tmpl w:val="C70A4634"/>
    <w:lvl w:ilvl="0">
      <w:start w:val="1"/>
      <w:numFmt w:val="decimal"/>
      <w:pStyle w:val="a"/>
      <w:lvlText w:val="%1)"/>
      <w:lvlJc w:val="left"/>
      <w:pPr>
        <w:tabs>
          <w:tab w:val="left" w:pos="813"/>
        </w:tabs>
        <w:ind w:left="813" w:hanging="453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1EEE34D5"/>
    <w:multiLevelType w:val="multilevel"/>
    <w:tmpl w:val="2E421CF0"/>
    <w:lvl w:ilvl="0">
      <w:start w:val="3"/>
      <w:numFmt w:val="decimal"/>
      <w:lvlText w:val="%1"/>
      <w:lvlJc w:val="left"/>
      <w:pPr>
        <w:ind w:left="1368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3" w15:restartNumberingAfterBreak="0">
    <w:nsid w:val="2A8B490B"/>
    <w:multiLevelType w:val="multilevel"/>
    <w:tmpl w:val="F4006CE6"/>
    <w:lvl w:ilvl="0">
      <w:start w:val="1"/>
      <w:numFmt w:val="bullet"/>
      <w:pStyle w:val="a0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4" w15:restartNumberingAfterBreak="0">
    <w:nsid w:val="2BCF710C"/>
    <w:multiLevelType w:val="multilevel"/>
    <w:tmpl w:val="363625EA"/>
    <w:lvl w:ilvl="0">
      <w:start w:val="4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F715E9"/>
    <w:multiLevelType w:val="multilevel"/>
    <w:tmpl w:val="7C14B2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55AA1482"/>
    <w:multiLevelType w:val="multilevel"/>
    <w:tmpl w:val="057A67FE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7" w15:restartNumberingAfterBreak="0">
    <w:nsid w:val="5A5A0281"/>
    <w:multiLevelType w:val="multilevel"/>
    <w:tmpl w:val="A18889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D210BB6"/>
    <w:multiLevelType w:val="multilevel"/>
    <w:tmpl w:val="E3221E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61013F9F"/>
    <w:multiLevelType w:val="multilevel"/>
    <w:tmpl w:val="FF1A4F8C"/>
    <w:lvl w:ilvl="0">
      <w:start w:val="2"/>
      <w:numFmt w:val="decimal"/>
      <w:lvlText w:val="%1."/>
      <w:lvlJc w:val="left"/>
      <w:pPr>
        <w:tabs>
          <w:tab w:val="left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left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62D84BC0"/>
    <w:multiLevelType w:val="multilevel"/>
    <w:tmpl w:val="8AE29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69F821F5"/>
    <w:multiLevelType w:val="multilevel"/>
    <w:tmpl w:val="BBE6F688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left" w:pos="170"/>
        </w:tabs>
        <w:ind w:left="720" w:hanging="720"/>
      </w:pPr>
      <w:rPr>
        <w:rFonts w:ascii="Times New Roman" w:hAnsi="Times New Roman"/>
        <w:b w:val="0"/>
        <w:i w:val="0"/>
        <w:sz w:val="26"/>
      </w:rPr>
    </w:lvl>
    <w:lvl w:ilvl="3">
      <w:start w:val="1"/>
      <w:numFmt w:val="decimal"/>
      <w:pStyle w:val="4"/>
      <w:lvlText w:val="%1.%2.%3.%4."/>
      <w:lvlJc w:val="left"/>
      <w:pPr>
        <w:tabs>
          <w:tab w:val="left" w:pos="864"/>
        </w:tabs>
        <w:ind w:left="864" w:hanging="864"/>
      </w:pPr>
      <w:rPr>
        <w:rFonts w:ascii="Times New Roman" w:hAnsi="Times New Roman"/>
        <w:sz w:val="26"/>
      </w:rPr>
    </w:lvl>
    <w:lvl w:ilvl="4">
      <w:start w:val="1"/>
      <w:numFmt w:val="russianLower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72DA5C48"/>
    <w:multiLevelType w:val="multilevel"/>
    <w:tmpl w:val="E376BC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363E2"/>
    <w:multiLevelType w:val="multilevel"/>
    <w:tmpl w:val="31505A9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</w:num>
  <w:num w:numId="5">
    <w:abstractNumId w:val="13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65"/>
    <w:rsid w:val="000D1395"/>
    <w:rsid w:val="00273E65"/>
    <w:rsid w:val="00C3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8BB27-C0C4-494A-BFF6-85649588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0"/>
    <w:qFormat/>
    <w:pPr>
      <w:widowControl w:val="0"/>
    </w:pPr>
    <w:rPr>
      <w:sz w:val="24"/>
    </w:rPr>
  </w:style>
  <w:style w:type="paragraph" w:styleId="1">
    <w:name w:val="heading 1"/>
    <w:basedOn w:val="a1"/>
    <w:next w:val="a1"/>
    <w:link w:val="11"/>
    <w:uiPriority w:val="9"/>
    <w:qFormat/>
    <w:pPr>
      <w:keepNext/>
      <w:widowControl/>
      <w:numPr>
        <w:numId w:val="12"/>
      </w:numPr>
      <w:spacing w:before="240" w:after="60"/>
      <w:jc w:val="center"/>
      <w:outlineLvl w:val="0"/>
    </w:pPr>
    <w:rPr>
      <w:rFonts w:ascii="Times New Roman" w:hAnsi="Times New Roman"/>
      <w:b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widowControl/>
      <w:numPr>
        <w:ilvl w:val="1"/>
        <w:numId w:val="12"/>
      </w:numPr>
      <w:spacing w:after="60"/>
      <w:jc w:val="center"/>
      <w:outlineLvl w:val="1"/>
    </w:pPr>
    <w:rPr>
      <w:rFonts w:ascii="Times New Roman" w:hAnsi="Times New Roman"/>
      <w:b/>
      <w:sz w:val="30"/>
    </w:rPr>
  </w:style>
  <w:style w:type="paragraph" w:styleId="3">
    <w:name w:val="heading 3"/>
    <w:basedOn w:val="a1"/>
    <w:next w:val="a1"/>
    <w:link w:val="30"/>
    <w:uiPriority w:val="9"/>
    <w:qFormat/>
    <w:pPr>
      <w:keepNext/>
      <w:widowControl/>
      <w:numPr>
        <w:ilvl w:val="2"/>
        <w:numId w:val="12"/>
      </w:numPr>
      <w:spacing w:before="240" w:after="60"/>
      <w:jc w:val="both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/>
      <w:numPr>
        <w:ilvl w:val="3"/>
        <w:numId w:val="12"/>
      </w:numPr>
      <w:spacing w:before="240" w:after="60"/>
      <w:jc w:val="both"/>
      <w:outlineLvl w:val="3"/>
    </w:pPr>
    <w:rPr>
      <w:rFonts w:ascii="Arial" w:hAnsi="Arial"/>
    </w:rPr>
  </w:style>
  <w:style w:type="paragraph" w:styleId="5">
    <w:name w:val="heading 5"/>
    <w:basedOn w:val="a1"/>
    <w:next w:val="a1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1"/>
    <w:next w:val="a1"/>
    <w:link w:val="60"/>
    <w:uiPriority w:val="9"/>
    <w:qFormat/>
    <w:pPr>
      <w:widowControl/>
      <w:numPr>
        <w:ilvl w:val="5"/>
        <w:numId w:val="12"/>
      </w:numPr>
      <w:spacing w:before="240" w:after="60"/>
      <w:jc w:val="both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1"/>
    <w:next w:val="a1"/>
    <w:link w:val="70"/>
    <w:uiPriority w:val="9"/>
    <w:qFormat/>
    <w:pPr>
      <w:widowControl/>
      <w:numPr>
        <w:ilvl w:val="6"/>
        <w:numId w:val="12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0"/>
    <w:uiPriority w:val="9"/>
    <w:qFormat/>
    <w:pPr>
      <w:widowControl/>
      <w:numPr>
        <w:ilvl w:val="7"/>
        <w:numId w:val="12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uiPriority w:val="9"/>
    <w:qFormat/>
    <w:pPr>
      <w:widowControl/>
      <w:numPr>
        <w:ilvl w:val="8"/>
        <w:numId w:val="12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Pr>
      <w:color w:val="000000"/>
      <w:sz w:val="24"/>
    </w:rPr>
  </w:style>
  <w:style w:type="paragraph" w:customStyle="1" w:styleId="hps">
    <w:name w:val="hps"/>
    <w:basedOn w:val="12"/>
    <w:link w:val="hps0"/>
  </w:style>
  <w:style w:type="character" w:customStyle="1" w:styleId="hps0">
    <w:name w:val="hps"/>
    <w:basedOn w:val="a2"/>
    <w:link w:val="hps"/>
  </w:style>
  <w:style w:type="paragraph" w:customStyle="1" w:styleId="Tableofcontents115ptBold">
    <w:name w:val="Table of contents + 11;5 pt;Bold"/>
    <w:link w:val="Tableofcontents115ptBold0"/>
    <w:rPr>
      <w:rFonts w:ascii="Times New Roman" w:hAnsi="Times New Roman"/>
      <w:b/>
      <w:sz w:val="23"/>
    </w:rPr>
  </w:style>
  <w:style w:type="character" w:customStyle="1" w:styleId="Tableofcontents115ptBold0">
    <w:name w:val="Table of contents + 11;5 pt;Bold"/>
    <w:link w:val="Tableofcontents115ptBold"/>
    <w:rPr>
      <w:rFonts w:ascii="Times New Roman" w:hAnsi="Times New Roman"/>
      <w:b/>
      <w:i w:val="0"/>
      <w:smallCaps w:val="0"/>
      <w:strike w:val="0"/>
      <w:color w:val="000000"/>
      <w:spacing w:val="0"/>
      <w:sz w:val="23"/>
      <w:u w:val="none"/>
    </w:rPr>
  </w:style>
  <w:style w:type="paragraph" w:customStyle="1" w:styleId="a5">
    <w:name w:val="Текст_Молюр"/>
    <w:link w:val="a6"/>
    <w:pPr>
      <w:spacing w:beforeAutospacing="1" w:afterAutospacing="1" w:line="360" w:lineRule="auto"/>
      <w:ind w:firstLine="851"/>
      <w:contextualSpacing/>
      <w:jc w:val="both"/>
    </w:pPr>
    <w:rPr>
      <w:rFonts w:ascii="Times New Roman" w:hAnsi="Times New Roman"/>
      <w:sz w:val="24"/>
    </w:rPr>
  </w:style>
  <w:style w:type="character" w:customStyle="1" w:styleId="a6">
    <w:name w:val="Текст_Молюр"/>
    <w:link w:val="a5"/>
    <w:rPr>
      <w:rFonts w:ascii="Times New Roman" w:hAnsi="Times New Roman"/>
      <w:color w:val="000000"/>
      <w:sz w:val="24"/>
    </w:rPr>
  </w:style>
  <w:style w:type="paragraph" w:customStyle="1" w:styleId="Bodytext13ptItalic">
    <w:name w:val="Body text + 13 pt;Italic"/>
    <w:link w:val="Bodytext13ptItalic0"/>
    <w:rPr>
      <w:rFonts w:ascii="Times New Roman" w:hAnsi="Times New Roman"/>
      <w:i/>
      <w:sz w:val="26"/>
    </w:rPr>
  </w:style>
  <w:style w:type="character" w:customStyle="1" w:styleId="Bodytext13ptItalic0">
    <w:name w:val="Body text + 13 pt;Italic"/>
    <w:link w:val="Bodytext13ptItalic"/>
    <w:rPr>
      <w:rFonts w:ascii="Times New Roman" w:hAnsi="Times New Roman"/>
      <w:b w:val="0"/>
      <w:i/>
      <w:smallCaps w:val="0"/>
      <w:strike w:val="0"/>
      <w:color w:val="000000"/>
      <w:spacing w:val="0"/>
      <w:sz w:val="26"/>
      <w:u w:val="none"/>
    </w:rPr>
  </w:style>
  <w:style w:type="paragraph" w:customStyle="1" w:styleId="BodytextArialNarrow14pt">
    <w:name w:val="Body text + Arial Narrow;14 pt"/>
    <w:link w:val="BodytextArialNarrow14pt0"/>
    <w:rPr>
      <w:rFonts w:ascii="Arial Narrow" w:hAnsi="Arial Narrow"/>
      <w:sz w:val="28"/>
    </w:rPr>
  </w:style>
  <w:style w:type="character" w:customStyle="1" w:styleId="BodytextArialNarrow14pt0">
    <w:name w:val="Body text + Arial Narrow;14 pt"/>
    <w:link w:val="BodytextArialNarrow14pt"/>
    <w:rPr>
      <w:rFonts w:ascii="Arial Narrow" w:hAnsi="Arial Narrow"/>
      <w:b w:val="0"/>
      <w:i w:val="0"/>
      <w:smallCaps w:val="0"/>
      <w:strike w:val="0"/>
      <w:color w:val="000000"/>
      <w:spacing w:val="0"/>
      <w:sz w:val="28"/>
      <w:u w:val="none"/>
    </w:rPr>
  </w:style>
  <w:style w:type="paragraph" w:styleId="a7">
    <w:name w:val="annotation text"/>
    <w:basedOn w:val="a1"/>
    <w:link w:val="a8"/>
    <w:rPr>
      <w:sz w:val="20"/>
    </w:rPr>
  </w:style>
  <w:style w:type="character" w:customStyle="1" w:styleId="a8">
    <w:name w:val="Текст примечания Знак"/>
    <w:basedOn w:val="10"/>
    <w:link w:val="a7"/>
    <w:rPr>
      <w:color w:val="000000"/>
      <w:sz w:val="20"/>
    </w:rPr>
  </w:style>
  <w:style w:type="paragraph" w:styleId="a9">
    <w:name w:val="Balloon Text"/>
    <w:basedOn w:val="a1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0"/>
    <w:link w:val="a9"/>
    <w:rPr>
      <w:rFonts w:ascii="Tahoma" w:hAnsi="Tahoma"/>
      <w:color w:val="000000"/>
      <w:sz w:val="16"/>
    </w:rPr>
  </w:style>
  <w:style w:type="paragraph" w:customStyle="1" w:styleId="13">
    <w:name w:val="Абзац списка1"/>
    <w:basedOn w:val="a1"/>
    <w:link w:val="14"/>
    <w:pPr>
      <w:widowControl/>
      <w:spacing w:after="60"/>
      <w:ind w:left="720"/>
      <w:jc w:val="both"/>
    </w:pPr>
    <w:rPr>
      <w:rFonts w:ascii="Times New Roman" w:hAnsi="Times New Roman"/>
    </w:rPr>
  </w:style>
  <w:style w:type="character" w:customStyle="1" w:styleId="14">
    <w:name w:val="Абзац списка1"/>
    <w:basedOn w:val="10"/>
    <w:link w:val="13"/>
    <w:rPr>
      <w:rFonts w:ascii="Times New Roman" w:hAnsi="Times New Roman"/>
      <w:color w:val="000000"/>
      <w:sz w:val="24"/>
    </w:rPr>
  </w:style>
  <w:style w:type="paragraph" w:customStyle="1" w:styleId="Bodytext4NotBold">
    <w:name w:val="Body text (4) + Not Bold"/>
    <w:link w:val="Bodytext4NotBold0"/>
    <w:rPr>
      <w:rFonts w:ascii="Times New Roman" w:hAnsi="Times New Roman"/>
      <w:sz w:val="24"/>
    </w:rPr>
  </w:style>
  <w:style w:type="character" w:customStyle="1" w:styleId="Bodytext4NotBold0">
    <w:name w:val="Body text (4) + Not Bold"/>
    <w:link w:val="Bodytext4NotBold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type="paragraph" w:styleId="21">
    <w:name w:val="toc 2"/>
    <w:basedOn w:val="a1"/>
    <w:link w:val="22"/>
    <w:uiPriority w:val="39"/>
    <w:pPr>
      <w:tabs>
        <w:tab w:val="left" w:pos="660"/>
        <w:tab w:val="right" w:leader="dot" w:pos="9781"/>
      </w:tabs>
      <w:spacing w:line="274" w:lineRule="exact"/>
      <w:jc w:val="both"/>
    </w:pPr>
    <w:rPr>
      <w:rFonts w:ascii="Times New Roman" w:hAnsi="Times New Roman"/>
    </w:rPr>
  </w:style>
  <w:style w:type="character" w:customStyle="1" w:styleId="22">
    <w:name w:val="Оглавление 2 Знак"/>
    <w:basedOn w:val="10"/>
    <w:link w:val="21"/>
    <w:rPr>
      <w:rFonts w:ascii="Times New Roman" w:hAnsi="Times New Roman"/>
      <w:color w:val="000000"/>
      <w:sz w:val="24"/>
    </w:rPr>
  </w:style>
  <w:style w:type="paragraph" w:customStyle="1" w:styleId="15">
    <w:name w:val="Просмотренная гиперссылка1"/>
    <w:link w:val="ab"/>
    <w:rPr>
      <w:color w:val="954F72"/>
      <w:u w:val="single"/>
    </w:rPr>
  </w:style>
  <w:style w:type="character" w:styleId="ab">
    <w:name w:val="FollowedHyperlink"/>
    <w:link w:val="15"/>
    <w:rPr>
      <w:color w:val="954F72"/>
      <w:u w:val="single"/>
    </w:rPr>
  </w:style>
  <w:style w:type="paragraph" w:styleId="ac">
    <w:name w:val="Body Text"/>
    <w:basedOn w:val="a1"/>
    <w:link w:val="ad"/>
    <w:pPr>
      <w:spacing w:after="120"/>
    </w:pPr>
  </w:style>
  <w:style w:type="character" w:customStyle="1" w:styleId="ad">
    <w:name w:val="Основной текст Знак"/>
    <w:basedOn w:val="10"/>
    <w:link w:val="ac"/>
    <w:rPr>
      <w:color w:val="000000"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Bodytext14">
    <w:name w:val="Body text (14)"/>
    <w:basedOn w:val="a1"/>
    <w:link w:val="Bodytext140"/>
    <w:pPr>
      <w:spacing w:line="0" w:lineRule="atLeast"/>
      <w:jc w:val="both"/>
    </w:pPr>
    <w:rPr>
      <w:rFonts w:ascii="Times New Roman" w:hAnsi="Times New Roman"/>
      <w:sz w:val="23"/>
    </w:rPr>
  </w:style>
  <w:style w:type="character" w:customStyle="1" w:styleId="Bodytext140">
    <w:name w:val="Body text (14)"/>
    <w:basedOn w:val="10"/>
    <w:link w:val="Bodytext14"/>
    <w:rPr>
      <w:rFonts w:ascii="Times New Roman" w:hAnsi="Times New Roman"/>
      <w:color w:val="000000"/>
      <w:sz w:val="23"/>
    </w:rPr>
  </w:style>
  <w:style w:type="paragraph" w:customStyle="1" w:styleId="Headerorfooter1">
    <w:name w:val="Header or footer1"/>
    <w:basedOn w:val="a1"/>
    <w:link w:val="Headerorfooter10"/>
    <w:pPr>
      <w:spacing w:line="0" w:lineRule="atLeast"/>
    </w:pPr>
    <w:rPr>
      <w:rFonts w:ascii="Times New Roman" w:hAnsi="Times New Roman"/>
      <w:b/>
      <w:sz w:val="23"/>
    </w:rPr>
  </w:style>
  <w:style w:type="character" w:customStyle="1" w:styleId="Headerorfooter10">
    <w:name w:val="Header or footer1"/>
    <w:basedOn w:val="10"/>
    <w:link w:val="Headerorfooter1"/>
    <w:rPr>
      <w:rFonts w:ascii="Times New Roman" w:hAnsi="Times New Roman"/>
      <w:b/>
      <w:color w:val="000000"/>
      <w:sz w:val="23"/>
    </w:rPr>
  </w:style>
  <w:style w:type="paragraph" w:styleId="ae">
    <w:name w:val="footnote text"/>
    <w:basedOn w:val="a1"/>
    <w:link w:val="16"/>
    <w:pPr>
      <w:widowControl/>
      <w:spacing w:after="60"/>
      <w:jc w:val="both"/>
    </w:pPr>
    <w:rPr>
      <w:rFonts w:ascii="Times New Roman" w:hAnsi="Times New Roman"/>
      <w:sz w:val="20"/>
    </w:rPr>
  </w:style>
  <w:style w:type="character" w:customStyle="1" w:styleId="16">
    <w:name w:val="Текст сноски Знак1"/>
    <w:basedOn w:val="10"/>
    <w:link w:val="ae"/>
    <w:rPr>
      <w:rFonts w:ascii="Times New Roman" w:hAnsi="Times New Roman"/>
      <w:color w:val="000000"/>
      <w:sz w:val="20"/>
    </w:rPr>
  </w:style>
  <w:style w:type="paragraph" w:customStyle="1" w:styleId="Bodytext11">
    <w:name w:val="Body text (11)"/>
    <w:basedOn w:val="a1"/>
    <w:link w:val="Bodytext110"/>
    <w:pPr>
      <w:spacing w:line="227" w:lineRule="exact"/>
      <w:ind w:firstLine="320"/>
    </w:pPr>
    <w:rPr>
      <w:rFonts w:ascii="Times New Roman" w:hAnsi="Times New Roman"/>
      <w:i/>
      <w:sz w:val="21"/>
    </w:rPr>
  </w:style>
  <w:style w:type="character" w:customStyle="1" w:styleId="Bodytext110">
    <w:name w:val="Body text (11)"/>
    <w:basedOn w:val="10"/>
    <w:link w:val="Bodytext11"/>
    <w:rPr>
      <w:rFonts w:ascii="Times New Roman" w:hAnsi="Times New Roman"/>
      <w:i/>
      <w:color w:val="000000"/>
      <w:sz w:val="21"/>
    </w:rPr>
  </w:style>
  <w:style w:type="paragraph" w:styleId="23">
    <w:name w:val="Body Text Indent 2"/>
    <w:basedOn w:val="a1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0"/>
    <w:link w:val="23"/>
    <w:rPr>
      <w:color w:val="000000"/>
      <w:sz w:val="24"/>
    </w:rPr>
  </w:style>
  <w:style w:type="paragraph" w:styleId="41">
    <w:name w:val="toc 4"/>
    <w:basedOn w:val="a1"/>
    <w:next w:val="a1"/>
    <w:link w:val="42"/>
    <w:uiPriority w:val="39"/>
    <w:pPr>
      <w:ind w:left="720"/>
    </w:pPr>
  </w:style>
  <w:style w:type="character" w:customStyle="1" w:styleId="42">
    <w:name w:val="Оглавление 4 Знак"/>
    <w:basedOn w:val="10"/>
    <w:link w:val="41"/>
    <w:rPr>
      <w:color w:val="000000"/>
      <w:sz w:val="24"/>
    </w:rPr>
  </w:style>
  <w:style w:type="character" w:customStyle="1" w:styleId="70">
    <w:name w:val="Заголовок 7 Знак"/>
    <w:basedOn w:val="10"/>
    <w:link w:val="7"/>
    <w:rPr>
      <w:rFonts w:ascii="Arial" w:hAnsi="Arial"/>
      <w:color w:val="000000"/>
      <w:sz w:val="20"/>
    </w:rPr>
  </w:style>
  <w:style w:type="paragraph" w:customStyle="1" w:styleId="grame">
    <w:name w:val="grame"/>
    <w:basedOn w:val="12"/>
    <w:link w:val="grame0"/>
  </w:style>
  <w:style w:type="character" w:customStyle="1" w:styleId="grame0">
    <w:name w:val="grame"/>
    <w:basedOn w:val="a2"/>
    <w:link w:val="grame"/>
  </w:style>
  <w:style w:type="paragraph" w:styleId="61">
    <w:name w:val="toc 6"/>
    <w:basedOn w:val="a1"/>
    <w:next w:val="a1"/>
    <w:link w:val="62"/>
    <w:uiPriority w:val="39"/>
    <w:pPr>
      <w:widowControl/>
      <w:spacing w:after="100" w:line="276" w:lineRule="auto"/>
      <w:ind w:left="1100"/>
    </w:pPr>
    <w:rPr>
      <w:rFonts w:ascii="Calibri" w:hAnsi="Calibri"/>
      <w:sz w:val="22"/>
    </w:rPr>
  </w:style>
  <w:style w:type="character" w:customStyle="1" w:styleId="62">
    <w:name w:val="Оглавление 6 Знак"/>
    <w:basedOn w:val="10"/>
    <w:link w:val="61"/>
    <w:rPr>
      <w:rFonts w:ascii="Calibri" w:hAnsi="Calibri"/>
      <w:color w:val="000000"/>
      <w:sz w:val="22"/>
    </w:rPr>
  </w:style>
  <w:style w:type="paragraph" w:customStyle="1" w:styleId="17">
    <w:name w:val="Знак концевой сноски1"/>
    <w:link w:val="af"/>
    <w:rPr>
      <w:vertAlign w:val="superscript"/>
    </w:rPr>
  </w:style>
  <w:style w:type="character" w:styleId="af">
    <w:name w:val="endnote reference"/>
    <w:link w:val="17"/>
    <w:rPr>
      <w:vertAlign w:val="superscript"/>
    </w:rPr>
  </w:style>
  <w:style w:type="paragraph" w:styleId="71">
    <w:name w:val="toc 7"/>
    <w:basedOn w:val="a1"/>
    <w:next w:val="a1"/>
    <w:link w:val="72"/>
    <w:uiPriority w:val="39"/>
    <w:pPr>
      <w:widowControl/>
      <w:spacing w:after="100" w:line="276" w:lineRule="auto"/>
      <w:ind w:left="1320"/>
    </w:pPr>
    <w:rPr>
      <w:rFonts w:ascii="Calibri" w:hAnsi="Calibri"/>
      <w:sz w:val="22"/>
    </w:rPr>
  </w:style>
  <w:style w:type="character" w:customStyle="1" w:styleId="72">
    <w:name w:val="Оглавление 7 Знак"/>
    <w:basedOn w:val="10"/>
    <w:link w:val="71"/>
    <w:rPr>
      <w:rFonts w:ascii="Calibri" w:hAnsi="Calibri"/>
      <w:color w:val="000000"/>
      <w:sz w:val="22"/>
    </w:rPr>
  </w:style>
  <w:style w:type="paragraph" w:customStyle="1" w:styleId="Bodytext2">
    <w:name w:val="Body text (2)"/>
    <w:link w:val="Bodytext20"/>
    <w:rPr>
      <w:rFonts w:ascii="Times New Roman" w:hAnsi="Times New Roman"/>
      <w:spacing w:val="-10"/>
      <w:sz w:val="29"/>
    </w:rPr>
  </w:style>
  <w:style w:type="character" w:customStyle="1" w:styleId="Bodytext20">
    <w:name w:val="Body text (2)"/>
    <w:link w:val="Bodytext2"/>
    <w:rPr>
      <w:rFonts w:ascii="Times New Roman" w:hAnsi="Times New Roman"/>
      <w:b w:val="0"/>
      <w:i w:val="0"/>
      <w:smallCaps w:val="0"/>
      <w:strike w:val="0"/>
      <w:spacing w:val="-10"/>
      <w:sz w:val="29"/>
      <w:u w:val="none"/>
    </w:rPr>
  </w:style>
  <w:style w:type="paragraph" w:customStyle="1" w:styleId="Footnote4">
    <w:name w:val="Footnote (4)"/>
    <w:basedOn w:val="a1"/>
    <w:link w:val="Footnote40"/>
    <w:pPr>
      <w:spacing w:line="0" w:lineRule="atLeast"/>
      <w:jc w:val="center"/>
    </w:pPr>
    <w:rPr>
      <w:rFonts w:ascii="Times New Roman" w:hAnsi="Times New Roman"/>
      <w:b/>
      <w:sz w:val="20"/>
    </w:rPr>
  </w:style>
  <w:style w:type="character" w:customStyle="1" w:styleId="Footnote40">
    <w:name w:val="Footnote (4)"/>
    <w:basedOn w:val="10"/>
    <w:link w:val="Footnote4"/>
    <w:rPr>
      <w:rFonts w:ascii="Times New Roman" w:hAnsi="Times New Roman"/>
      <w:b/>
      <w:color w:val="000000"/>
      <w:sz w:val="20"/>
    </w:rPr>
  </w:style>
  <w:style w:type="paragraph" w:customStyle="1" w:styleId="18">
    <w:name w:val="Знак сноски1"/>
    <w:link w:val="af0"/>
    <w:rPr>
      <w:rFonts w:ascii="Times New Roman" w:hAnsi="Times New Roman"/>
      <w:vertAlign w:val="superscript"/>
    </w:rPr>
  </w:style>
  <w:style w:type="character" w:styleId="af0">
    <w:name w:val="footnote reference"/>
    <w:link w:val="18"/>
    <w:rPr>
      <w:rFonts w:ascii="Times New Roman" w:hAnsi="Times New Roman"/>
      <w:vertAlign w:val="superscript"/>
    </w:rPr>
  </w:style>
  <w:style w:type="paragraph" w:customStyle="1" w:styleId="af1">
    <w:name w:val="Текст сноски Знак"/>
    <w:link w:val="af2"/>
  </w:style>
  <w:style w:type="character" w:customStyle="1" w:styleId="af2">
    <w:name w:val="Текст сноски Знак"/>
    <w:link w:val="af1"/>
    <w:rPr>
      <w:color w:val="000000"/>
    </w:rPr>
  </w:style>
  <w:style w:type="paragraph" w:customStyle="1" w:styleId="Footnote1">
    <w:name w:val="Footnote1"/>
    <w:basedOn w:val="a1"/>
    <w:link w:val="Footnote10"/>
    <w:pPr>
      <w:spacing w:line="0" w:lineRule="atLeast"/>
    </w:pPr>
    <w:rPr>
      <w:rFonts w:ascii="Times New Roman" w:hAnsi="Times New Roman"/>
      <w:b/>
      <w:sz w:val="20"/>
    </w:rPr>
  </w:style>
  <w:style w:type="character" w:customStyle="1" w:styleId="Footnote10">
    <w:name w:val="Footnote1"/>
    <w:basedOn w:val="10"/>
    <w:link w:val="Footnote1"/>
    <w:rPr>
      <w:rFonts w:ascii="Times New Roman" w:hAnsi="Times New Roman"/>
      <w:b/>
      <w:color w:val="000000"/>
      <w:sz w:val="20"/>
    </w:rPr>
  </w:style>
  <w:style w:type="paragraph" w:customStyle="1" w:styleId="Bodytext9">
    <w:name w:val="Body text (9)"/>
    <w:basedOn w:val="a1"/>
    <w:link w:val="Bodytext90"/>
    <w:pPr>
      <w:spacing w:line="0" w:lineRule="atLeast"/>
      <w:jc w:val="both"/>
    </w:pPr>
    <w:rPr>
      <w:rFonts w:ascii="Times New Roman" w:hAnsi="Times New Roman"/>
      <w:sz w:val="16"/>
    </w:rPr>
  </w:style>
  <w:style w:type="character" w:customStyle="1" w:styleId="Bodytext90">
    <w:name w:val="Body text (9)"/>
    <w:basedOn w:val="10"/>
    <w:link w:val="Bodytext9"/>
    <w:rPr>
      <w:rFonts w:ascii="Times New Roman" w:hAnsi="Times New Roman"/>
      <w:color w:val="000000"/>
      <w:sz w:val="16"/>
    </w:rPr>
  </w:style>
  <w:style w:type="paragraph" w:customStyle="1" w:styleId="Tablecaption">
    <w:name w:val="Table caption"/>
    <w:link w:val="Tablecaption0"/>
    <w:rPr>
      <w:rFonts w:ascii="Times New Roman" w:hAnsi="Times New Roman"/>
      <w:b/>
      <w:sz w:val="24"/>
      <w:u w:val="single"/>
    </w:rPr>
  </w:style>
  <w:style w:type="character" w:customStyle="1" w:styleId="Tablecaption0">
    <w:name w:val="Table caption"/>
    <w:link w:val="Tablecaption"/>
    <w:rPr>
      <w:rFonts w:ascii="Times New Roman" w:hAnsi="Times New Roman"/>
      <w:b/>
      <w:i w:val="0"/>
      <w:smallCaps w:val="0"/>
      <w:strike w:val="0"/>
      <w:color w:val="000000"/>
      <w:spacing w:val="0"/>
      <w:sz w:val="24"/>
      <w:u w:val="single"/>
    </w:rPr>
  </w:style>
  <w:style w:type="paragraph" w:customStyle="1" w:styleId="Tableofcontents2">
    <w:name w:val="Table of contents (2)"/>
    <w:basedOn w:val="a1"/>
    <w:link w:val="Tableofcontents20"/>
    <w:pPr>
      <w:spacing w:line="0" w:lineRule="atLeast"/>
    </w:pPr>
    <w:rPr>
      <w:rFonts w:ascii="Times New Roman" w:hAnsi="Times New Roman"/>
      <w:sz w:val="16"/>
    </w:rPr>
  </w:style>
  <w:style w:type="character" w:customStyle="1" w:styleId="Tableofcontents20">
    <w:name w:val="Table of contents (2)"/>
    <w:basedOn w:val="10"/>
    <w:link w:val="Tableofcontents2"/>
    <w:rPr>
      <w:rFonts w:ascii="Times New Roman" w:hAnsi="Times New Roman"/>
      <w:color w:val="000000"/>
      <w:sz w:val="16"/>
    </w:rPr>
  </w:style>
  <w:style w:type="paragraph" w:customStyle="1" w:styleId="Endnote">
    <w:name w:val="Endnote"/>
    <w:basedOn w:val="a1"/>
    <w:link w:val="Endnote0"/>
    <w:rPr>
      <w:sz w:val="20"/>
    </w:rPr>
  </w:style>
  <w:style w:type="character" w:customStyle="1" w:styleId="Endnote0">
    <w:name w:val="Endnote"/>
    <w:basedOn w:val="10"/>
    <w:link w:val="Endnote"/>
    <w:rPr>
      <w:color w:val="000000"/>
      <w:sz w:val="20"/>
    </w:rPr>
  </w:style>
  <w:style w:type="character" w:customStyle="1" w:styleId="30">
    <w:name w:val="Заголовок 3 Знак"/>
    <w:basedOn w:val="10"/>
    <w:link w:val="3"/>
    <w:rPr>
      <w:rFonts w:ascii="Arial" w:hAnsi="Arial"/>
      <w:b/>
      <w:color w:val="000000"/>
      <w:sz w:val="24"/>
    </w:rPr>
  </w:style>
  <w:style w:type="paragraph" w:customStyle="1" w:styleId="Bodytext10ptItalic">
    <w:name w:val="Body text + 10 pt;Italic"/>
    <w:link w:val="Bodytext10ptItalic0"/>
    <w:rPr>
      <w:rFonts w:ascii="Times New Roman" w:hAnsi="Times New Roman"/>
      <w:i/>
    </w:rPr>
  </w:style>
  <w:style w:type="character" w:customStyle="1" w:styleId="Bodytext10ptItalic0">
    <w:name w:val="Body text + 10 pt;Italic"/>
    <w:link w:val="Bodytext10ptItalic"/>
    <w:rPr>
      <w:rFonts w:ascii="Times New Roman" w:hAnsi="Times New Roman"/>
      <w:b w:val="0"/>
      <w:i/>
      <w:smallCaps w:val="0"/>
      <w:strike w:val="0"/>
      <w:color w:val="000000"/>
      <w:spacing w:val="0"/>
      <w:sz w:val="20"/>
      <w:u w:val="none"/>
    </w:rPr>
  </w:style>
  <w:style w:type="paragraph" w:styleId="af3">
    <w:name w:val="footer"/>
    <w:basedOn w:val="a1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0"/>
    <w:link w:val="af3"/>
    <w:rPr>
      <w:color w:val="000000"/>
      <w:sz w:val="24"/>
    </w:rPr>
  </w:style>
  <w:style w:type="paragraph" w:customStyle="1" w:styleId="19">
    <w:name w:val="1"/>
    <w:basedOn w:val="a1"/>
    <w:link w:val="1a"/>
    <w:pPr>
      <w:spacing w:before="40" w:after="40"/>
      <w:ind w:firstLine="567"/>
      <w:jc w:val="both"/>
    </w:pPr>
    <w:rPr>
      <w:rFonts w:ascii="Arial" w:hAnsi="Arial"/>
      <w:sz w:val="20"/>
    </w:rPr>
  </w:style>
  <w:style w:type="character" w:customStyle="1" w:styleId="1a">
    <w:name w:val="1"/>
    <w:basedOn w:val="10"/>
    <w:link w:val="19"/>
    <w:rPr>
      <w:rFonts w:ascii="Arial" w:hAnsi="Arial"/>
      <w:color w:val="000000"/>
      <w:sz w:val="20"/>
    </w:rPr>
  </w:style>
  <w:style w:type="paragraph" w:customStyle="1" w:styleId="CharChar1">
    <w:name w:val="Char Char1"/>
    <w:basedOn w:val="a1"/>
    <w:link w:val="CharChar10"/>
    <w:pPr>
      <w:widowControl/>
      <w:spacing w:after="160" w:line="240" w:lineRule="exact"/>
      <w:jc w:val="both"/>
    </w:pPr>
    <w:rPr>
      <w:rFonts w:ascii="Verdana" w:hAnsi="Verdana"/>
      <w:sz w:val="20"/>
    </w:rPr>
  </w:style>
  <w:style w:type="character" w:customStyle="1" w:styleId="CharChar10">
    <w:name w:val="Char Char1"/>
    <w:basedOn w:val="10"/>
    <w:link w:val="CharChar1"/>
    <w:rPr>
      <w:rFonts w:ascii="Verdana" w:hAnsi="Verdana"/>
      <w:color w:val="000000"/>
      <w:sz w:val="20"/>
    </w:rPr>
  </w:style>
  <w:style w:type="paragraph" w:styleId="af5">
    <w:name w:val="Plain Text"/>
    <w:basedOn w:val="a1"/>
    <w:link w:val="af6"/>
    <w:pPr>
      <w:widowControl/>
      <w:spacing w:line="288" w:lineRule="auto"/>
      <w:ind w:firstLine="720"/>
    </w:pPr>
  </w:style>
  <w:style w:type="character" w:customStyle="1" w:styleId="af6">
    <w:name w:val="Текст Знак"/>
    <w:basedOn w:val="10"/>
    <w:link w:val="af5"/>
    <w:rPr>
      <w:color w:val="000000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Bodytext151">
    <w:name w:val="Body text (15)1"/>
    <w:basedOn w:val="a1"/>
    <w:link w:val="Bodytext1510"/>
    <w:pPr>
      <w:spacing w:line="0" w:lineRule="atLeast"/>
    </w:pPr>
    <w:rPr>
      <w:rFonts w:ascii="Verdana" w:hAnsi="Verdana"/>
      <w:b/>
      <w:spacing w:val="-10"/>
      <w:sz w:val="20"/>
    </w:rPr>
  </w:style>
  <w:style w:type="character" w:customStyle="1" w:styleId="Bodytext1510">
    <w:name w:val="Body text (15)1"/>
    <w:basedOn w:val="10"/>
    <w:link w:val="Bodytext151"/>
    <w:rPr>
      <w:rFonts w:ascii="Verdana" w:hAnsi="Verdana"/>
      <w:b/>
      <w:color w:val="000000"/>
      <w:spacing w:val="-10"/>
      <w:sz w:val="20"/>
    </w:rPr>
  </w:style>
  <w:style w:type="paragraph" w:customStyle="1" w:styleId="contentpasted0">
    <w:name w:val="contentpasted0"/>
    <w:basedOn w:val="12"/>
    <w:link w:val="contentpasted00"/>
  </w:style>
  <w:style w:type="character" w:customStyle="1" w:styleId="contentpasted00">
    <w:name w:val="contentpasted0"/>
    <w:basedOn w:val="a2"/>
    <w:link w:val="contentpasted0"/>
  </w:style>
  <w:style w:type="paragraph" w:customStyle="1" w:styleId="Bodytext13">
    <w:name w:val="Body text (13)"/>
    <w:basedOn w:val="a1"/>
    <w:link w:val="Bodytext130"/>
    <w:pPr>
      <w:spacing w:line="0" w:lineRule="atLeast"/>
    </w:pPr>
    <w:rPr>
      <w:rFonts w:ascii="Times New Roman" w:hAnsi="Times New Roman"/>
      <w:sz w:val="18"/>
    </w:rPr>
  </w:style>
  <w:style w:type="character" w:customStyle="1" w:styleId="Bodytext130">
    <w:name w:val="Body text (13)"/>
    <w:basedOn w:val="10"/>
    <w:link w:val="Bodytext13"/>
    <w:rPr>
      <w:rFonts w:ascii="Times New Roman" w:hAnsi="Times New Roman"/>
      <w:color w:val="000000"/>
      <w:sz w:val="18"/>
    </w:rPr>
  </w:style>
  <w:style w:type="paragraph" w:styleId="af7">
    <w:name w:val="annotation subject"/>
    <w:basedOn w:val="a7"/>
    <w:next w:val="a7"/>
    <w:link w:val="af8"/>
    <w:rPr>
      <w:b/>
    </w:rPr>
  </w:style>
  <w:style w:type="character" w:customStyle="1" w:styleId="af8">
    <w:name w:val="Тема примечания Знак"/>
    <w:basedOn w:val="a8"/>
    <w:link w:val="af7"/>
    <w:rPr>
      <w:b/>
      <w:color w:val="000000"/>
      <w:sz w:val="20"/>
    </w:rPr>
  </w:style>
  <w:style w:type="character" w:customStyle="1" w:styleId="90">
    <w:name w:val="Заголовок 9 Знак"/>
    <w:basedOn w:val="10"/>
    <w:link w:val="9"/>
    <w:rPr>
      <w:rFonts w:ascii="Arial" w:hAnsi="Arial"/>
      <w:b/>
      <w:i/>
      <w:color w:val="000000"/>
      <w:sz w:val="18"/>
    </w:rPr>
  </w:style>
  <w:style w:type="paragraph" w:customStyle="1" w:styleId="ConsPlusNonformat">
    <w:name w:val="ConsPlusNonformat"/>
    <w:link w:val="ConsPlusNonformat0"/>
    <w:pPr>
      <w:widowControl w:val="0"/>
    </w:pPr>
  </w:style>
  <w:style w:type="character" w:customStyle="1" w:styleId="ConsPlusNonformat0">
    <w:name w:val="ConsPlusNonformat"/>
    <w:link w:val="ConsPlusNonformat"/>
  </w:style>
  <w:style w:type="paragraph" w:customStyle="1" w:styleId="Bodytext115pt1">
    <w:name w:val="Body text + 11;5 pt1"/>
    <w:link w:val="Bodytext115pt10"/>
    <w:rPr>
      <w:rFonts w:ascii="Times New Roman" w:hAnsi="Times New Roman"/>
      <w:sz w:val="23"/>
    </w:rPr>
  </w:style>
  <w:style w:type="character" w:customStyle="1" w:styleId="Bodytext115pt10">
    <w:name w:val="Body text + 11;5 pt1"/>
    <w:link w:val="Bodytext115pt1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u w:val="none"/>
    </w:rPr>
  </w:style>
  <w:style w:type="paragraph" w:customStyle="1" w:styleId="Bodytext41">
    <w:name w:val="Body text (4)1"/>
    <w:basedOn w:val="a1"/>
    <w:link w:val="Bodytext410"/>
    <w:pPr>
      <w:spacing w:line="274" w:lineRule="exact"/>
      <w:ind w:hanging="640"/>
      <w:jc w:val="both"/>
    </w:pPr>
    <w:rPr>
      <w:rFonts w:ascii="Times New Roman" w:hAnsi="Times New Roman"/>
      <w:b/>
      <w:sz w:val="20"/>
    </w:rPr>
  </w:style>
  <w:style w:type="character" w:customStyle="1" w:styleId="Bodytext410">
    <w:name w:val="Body text (4)1"/>
    <w:basedOn w:val="10"/>
    <w:link w:val="Bodytext41"/>
    <w:rPr>
      <w:rFonts w:ascii="Times New Roman" w:hAnsi="Times New Roman"/>
      <w:b/>
      <w:color w:val="000000"/>
      <w:sz w:val="20"/>
    </w:rPr>
  </w:style>
  <w:style w:type="paragraph" w:customStyle="1" w:styleId="Bodytext115pt">
    <w:name w:val="Body text + 11;5 pt"/>
    <w:link w:val="Bodytext115pt0"/>
    <w:rPr>
      <w:rFonts w:ascii="Times New Roman" w:hAnsi="Times New Roman"/>
      <w:sz w:val="23"/>
    </w:rPr>
  </w:style>
  <w:style w:type="character" w:customStyle="1" w:styleId="Bodytext115pt0">
    <w:name w:val="Body text + 11;5 pt"/>
    <w:link w:val="Bodytext115pt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u w:val="none"/>
    </w:rPr>
  </w:style>
  <w:style w:type="paragraph" w:customStyle="1" w:styleId="Tableofcontents4NotBoldItalic">
    <w:name w:val="Table of contents (4) + Not Bold;Italic"/>
    <w:link w:val="Tableofcontents4NotBoldItalic0"/>
    <w:rPr>
      <w:rFonts w:ascii="Times New Roman" w:hAnsi="Times New Roman"/>
      <w:i/>
      <w:sz w:val="24"/>
    </w:rPr>
  </w:style>
  <w:style w:type="character" w:customStyle="1" w:styleId="Tableofcontents4NotBoldItalic0">
    <w:name w:val="Table of contents (4) + Not Bold;Italic"/>
    <w:link w:val="Tableofcontents4NotBoldItalic"/>
    <w:rPr>
      <w:rFonts w:ascii="Times New Roman" w:hAnsi="Times New Roman"/>
      <w:b w:val="0"/>
      <w:i/>
      <w:smallCaps w:val="0"/>
      <w:strike w:val="0"/>
      <w:color w:val="000000"/>
      <w:spacing w:val="0"/>
      <w:sz w:val="24"/>
      <w:u w:val="none"/>
    </w:rPr>
  </w:style>
  <w:style w:type="paragraph" w:customStyle="1" w:styleId="Bodytext10ptBold1">
    <w:name w:val="Body text + 10 pt;Bold1"/>
    <w:link w:val="Bodytext10ptBold10"/>
    <w:rPr>
      <w:rFonts w:ascii="Times New Roman" w:hAnsi="Times New Roman"/>
      <w:b/>
    </w:rPr>
  </w:style>
  <w:style w:type="character" w:customStyle="1" w:styleId="Bodytext10ptBold10">
    <w:name w:val="Body text + 10 pt;Bold1"/>
    <w:link w:val="Bodytext10ptBold1"/>
    <w:rPr>
      <w:rFonts w:ascii="Times New Roman" w:hAnsi="Times New Roman"/>
      <w:b/>
      <w:i w:val="0"/>
      <w:smallCaps w:val="0"/>
      <w:strike w:val="0"/>
      <w:color w:val="000000"/>
      <w:spacing w:val="0"/>
      <w:sz w:val="20"/>
      <w:u w:val="none"/>
    </w:rPr>
  </w:style>
  <w:style w:type="paragraph" w:customStyle="1" w:styleId="Tablecaption21">
    <w:name w:val="Table caption (2)1"/>
    <w:basedOn w:val="a1"/>
    <w:link w:val="Tablecaption210"/>
    <w:pPr>
      <w:spacing w:line="0" w:lineRule="atLeast"/>
      <w:ind w:hanging="1460"/>
    </w:pPr>
    <w:rPr>
      <w:rFonts w:ascii="Times New Roman" w:hAnsi="Times New Roman"/>
      <w:sz w:val="20"/>
    </w:rPr>
  </w:style>
  <w:style w:type="character" w:customStyle="1" w:styleId="Tablecaption210">
    <w:name w:val="Table caption (2)1"/>
    <w:basedOn w:val="10"/>
    <w:link w:val="Tablecaption21"/>
    <w:rPr>
      <w:rFonts w:ascii="Times New Roman" w:hAnsi="Times New Roman"/>
      <w:color w:val="000000"/>
      <w:sz w:val="20"/>
    </w:rPr>
  </w:style>
  <w:style w:type="paragraph" w:customStyle="1" w:styleId="25">
    <w:name w:val="заг. 2 ддд"/>
    <w:basedOn w:val="a1"/>
    <w:link w:val="26"/>
    <w:pPr>
      <w:keepNext/>
      <w:widowControl/>
      <w:spacing w:before="240" w:after="60"/>
      <w:ind w:left="576" w:hanging="576"/>
      <w:jc w:val="both"/>
      <w:outlineLvl w:val="3"/>
    </w:pPr>
    <w:rPr>
      <w:rFonts w:ascii="Times New Roman" w:hAnsi="Times New Roman"/>
      <w:sz w:val="28"/>
    </w:rPr>
  </w:style>
  <w:style w:type="character" w:customStyle="1" w:styleId="26">
    <w:name w:val="заг. 2 ддд"/>
    <w:basedOn w:val="10"/>
    <w:link w:val="25"/>
    <w:rPr>
      <w:rFonts w:ascii="Times New Roman" w:hAnsi="Times New Roman"/>
      <w:color w:val="000000"/>
      <w:sz w:val="28"/>
    </w:rPr>
  </w:style>
  <w:style w:type="paragraph" w:customStyle="1" w:styleId="Tablecaption5">
    <w:name w:val="Table caption (5)"/>
    <w:basedOn w:val="a1"/>
    <w:link w:val="Tablecaption50"/>
    <w:pPr>
      <w:spacing w:line="0" w:lineRule="atLeast"/>
    </w:pPr>
    <w:rPr>
      <w:rFonts w:ascii="Times New Roman" w:hAnsi="Times New Roman"/>
      <w:i/>
      <w:sz w:val="21"/>
    </w:rPr>
  </w:style>
  <w:style w:type="character" w:customStyle="1" w:styleId="Tablecaption50">
    <w:name w:val="Table caption (5)"/>
    <w:basedOn w:val="10"/>
    <w:link w:val="Tablecaption5"/>
    <w:rPr>
      <w:rFonts w:ascii="Times New Roman" w:hAnsi="Times New Roman"/>
      <w:i/>
      <w:color w:val="000000"/>
      <w:sz w:val="21"/>
    </w:rPr>
  </w:style>
  <w:style w:type="paragraph" w:customStyle="1" w:styleId="1b">
    <w:name w:val="Основной текст с отступом1"/>
    <w:basedOn w:val="a1"/>
    <w:link w:val="1c"/>
    <w:pPr>
      <w:widowControl/>
      <w:spacing w:before="60"/>
      <w:ind w:firstLine="851"/>
      <w:jc w:val="both"/>
    </w:pPr>
    <w:rPr>
      <w:rFonts w:ascii="Times New Roman" w:hAnsi="Times New Roman"/>
    </w:rPr>
  </w:style>
  <w:style w:type="character" w:customStyle="1" w:styleId="1c">
    <w:name w:val="Основной текст с отступом1"/>
    <w:basedOn w:val="10"/>
    <w:link w:val="1b"/>
    <w:rPr>
      <w:rFonts w:ascii="Times New Roman" w:hAnsi="Times New Roman"/>
      <w:color w:val="000000"/>
      <w:sz w:val="24"/>
    </w:rPr>
  </w:style>
  <w:style w:type="paragraph" w:styleId="af9">
    <w:name w:val="header"/>
    <w:basedOn w:val="a1"/>
    <w:link w:val="af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0"/>
    <w:link w:val="af9"/>
    <w:rPr>
      <w:color w:val="000000"/>
      <w:sz w:val="24"/>
    </w:rPr>
  </w:style>
  <w:style w:type="paragraph" w:customStyle="1" w:styleId="Bodytext4pt">
    <w:name w:val="Body text + 4 pt"/>
    <w:link w:val="Bodytext4pt0"/>
    <w:rPr>
      <w:rFonts w:ascii="Times New Roman" w:hAnsi="Times New Roman"/>
      <w:sz w:val="8"/>
    </w:rPr>
  </w:style>
  <w:style w:type="character" w:customStyle="1" w:styleId="Bodytext4pt0">
    <w:name w:val="Body text + 4 pt"/>
    <w:link w:val="Bodytext4pt"/>
    <w:rPr>
      <w:rFonts w:ascii="Times New Roman" w:hAnsi="Times New Roman"/>
      <w:b w:val="0"/>
      <w:i w:val="0"/>
      <w:smallCaps w:val="0"/>
      <w:strike w:val="0"/>
      <w:color w:val="000000"/>
      <w:spacing w:val="0"/>
      <w:sz w:val="8"/>
      <w:u w:val="non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Bodytext4">
    <w:name w:val="Body text (4)"/>
    <w:link w:val="Bodytext40"/>
    <w:rPr>
      <w:rFonts w:ascii="Times New Roman" w:hAnsi="Times New Roman"/>
      <w:b/>
      <w:sz w:val="24"/>
      <w:u w:val="single"/>
    </w:rPr>
  </w:style>
  <w:style w:type="character" w:customStyle="1" w:styleId="Bodytext40">
    <w:name w:val="Body text (4)"/>
    <w:link w:val="Bodytext4"/>
    <w:rPr>
      <w:rFonts w:ascii="Times New Roman" w:hAnsi="Times New Roman"/>
      <w:b/>
      <w:i w:val="0"/>
      <w:smallCaps w:val="0"/>
      <w:strike w:val="0"/>
      <w:color w:val="000000"/>
      <w:spacing w:val="0"/>
      <w:sz w:val="24"/>
      <w:u w:val="single"/>
    </w:rPr>
  </w:style>
  <w:style w:type="paragraph" w:customStyle="1" w:styleId="Default">
    <w:name w:val="Default"/>
    <w:link w:val="Default0"/>
    <w:rPr>
      <w:rFonts w:ascii="Myriad Pro" w:hAnsi="Myriad Pro"/>
      <w:sz w:val="24"/>
    </w:rPr>
  </w:style>
  <w:style w:type="character" w:customStyle="1" w:styleId="Default0">
    <w:name w:val="Default"/>
    <w:link w:val="Default"/>
    <w:rPr>
      <w:rFonts w:ascii="Myriad Pro" w:hAnsi="Myriad Pro"/>
      <w:color w:val="000000"/>
      <w:sz w:val="24"/>
    </w:rPr>
  </w:style>
  <w:style w:type="paragraph" w:customStyle="1" w:styleId="bodytext1">
    <w:name w:val="bodytext1"/>
    <w:basedOn w:val="a1"/>
    <w:link w:val="bodytext10"/>
    <w:pPr>
      <w:widowControl/>
    </w:pPr>
    <w:rPr>
      <w:rFonts w:ascii="Times New Roman" w:hAnsi="Times New Roman"/>
    </w:rPr>
  </w:style>
  <w:style w:type="character" w:customStyle="1" w:styleId="bodytext10">
    <w:name w:val="bodytext1"/>
    <w:basedOn w:val="10"/>
    <w:link w:val="bodytext1"/>
    <w:rPr>
      <w:rFonts w:ascii="Times New Roman" w:hAnsi="Times New Roman"/>
      <w:color w:val="000000"/>
      <w:sz w:val="24"/>
    </w:rPr>
  </w:style>
  <w:style w:type="paragraph" w:customStyle="1" w:styleId="afb">
    <w:name w:val="Базовый"/>
    <w:link w:val="afc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fc">
    <w:name w:val="Базовый"/>
    <w:link w:val="afb"/>
    <w:rPr>
      <w:rFonts w:ascii="Times New Roman" w:hAnsi="Times New Roman"/>
      <w:sz w:val="24"/>
    </w:rPr>
  </w:style>
  <w:style w:type="paragraph" w:customStyle="1" w:styleId="western">
    <w:name w:val="western"/>
    <w:basedOn w:val="a1"/>
    <w:link w:val="western0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western0">
    <w:name w:val="western"/>
    <w:basedOn w:val="10"/>
    <w:link w:val="western"/>
    <w:rPr>
      <w:rFonts w:ascii="Times New Roman" w:hAnsi="Times New Roman"/>
      <w:color w:val="000000"/>
      <w:sz w:val="24"/>
    </w:rPr>
  </w:style>
  <w:style w:type="paragraph" w:customStyle="1" w:styleId="BodytextBold">
    <w:name w:val="Body text + Bold"/>
    <w:link w:val="BodytextBold0"/>
    <w:rPr>
      <w:rFonts w:ascii="Times New Roman" w:hAnsi="Times New Roman"/>
      <w:b/>
      <w:sz w:val="24"/>
    </w:rPr>
  </w:style>
  <w:style w:type="character" w:customStyle="1" w:styleId="BodytextBold0">
    <w:name w:val="Body text + Bold"/>
    <w:link w:val="BodytextBold"/>
    <w:rPr>
      <w:rFonts w:ascii="Times New Roman" w:hAnsi="Times New Roman"/>
      <w:b/>
      <w:i w:val="0"/>
      <w:smallCaps w:val="0"/>
      <w:strike w:val="0"/>
      <w:color w:val="000000"/>
      <w:spacing w:val="0"/>
      <w:sz w:val="24"/>
      <w:u w:val="none"/>
    </w:rPr>
  </w:style>
  <w:style w:type="paragraph" w:customStyle="1" w:styleId="Bodytext15TimesNewRoman16ptSpacing0pt">
    <w:name w:val="Body text (15) + Times New Roman;16 pt;Spacing 0 pt"/>
    <w:link w:val="Bodytext15TimesNewRoman16ptSpacing0pt0"/>
    <w:rPr>
      <w:rFonts w:ascii="Times New Roman" w:hAnsi="Times New Roman"/>
      <w:b/>
      <w:sz w:val="32"/>
    </w:rPr>
  </w:style>
  <w:style w:type="character" w:customStyle="1" w:styleId="Bodytext15TimesNewRoman16ptSpacing0pt0">
    <w:name w:val="Body text (15) + Times New Roman;16 pt;Spacing 0 pt"/>
    <w:link w:val="Bodytext15TimesNewRoman16ptSpacing0pt"/>
    <w:rPr>
      <w:rFonts w:ascii="Times New Roman" w:hAnsi="Times New Roman"/>
      <w:b/>
      <w:i w:val="0"/>
      <w:smallCaps w:val="0"/>
      <w:strike w:val="0"/>
      <w:color w:val="000000"/>
      <w:spacing w:val="0"/>
      <w:sz w:val="32"/>
      <w:u w:val="none"/>
    </w:rPr>
  </w:style>
  <w:style w:type="paragraph" w:styleId="31">
    <w:name w:val="toc 3"/>
    <w:basedOn w:val="a1"/>
    <w:next w:val="a1"/>
    <w:link w:val="32"/>
    <w:uiPriority w:val="39"/>
    <w:pPr>
      <w:ind w:left="480"/>
    </w:pPr>
  </w:style>
  <w:style w:type="character" w:customStyle="1" w:styleId="32">
    <w:name w:val="Оглавление 3 Знак"/>
    <w:basedOn w:val="10"/>
    <w:link w:val="31"/>
    <w:rPr>
      <w:color w:val="000000"/>
      <w:sz w:val="24"/>
    </w:rPr>
  </w:style>
  <w:style w:type="paragraph" w:customStyle="1" w:styleId="Bodytext21">
    <w:name w:val="Body text2"/>
    <w:link w:val="Bodytext22"/>
    <w:rPr>
      <w:rFonts w:ascii="Times New Roman" w:hAnsi="Times New Roman"/>
    </w:rPr>
  </w:style>
  <w:style w:type="character" w:customStyle="1" w:styleId="Bodytext22">
    <w:name w:val="Body text2"/>
    <w:link w:val="Bodytext21"/>
    <w:rPr>
      <w:rFonts w:ascii="Times New Roman" w:hAnsi="Times New Roman"/>
      <w:b w:val="0"/>
      <w:i w:val="0"/>
      <w:smallCaps w:val="0"/>
      <w:strike w:val="0"/>
      <w:u w:val="none"/>
    </w:rPr>
  </w:style>
  <w:style w:type="paragraph" w:customStyle="1" w:styleId="Normal2">
    <w:name w:val="Normal2"/>
    <w:link w:val="Normal20"/>
    <w:rPr>
      <w:rFonts w:ascii="Times New Roman" w:hAnsi="Times New Roman"/>
      <w:sz w:val="24"/>
    </w:rPr>
  </w:style>
  <w:style w:type="character" w:customStyle="1" w:styleId="Normal20">
    <w:name w:val="Normal2"/>
    <w:link w:val="Normal2"/>
    <w:rPr>
      <w:rFonts w:ascii="Times New Roman" w:hAnsi="Times New Roman"/>
      <w:sz w:val="24"/>
    </w:rPr>
  </w:style>
  <w:style w:type="paragraph" w:styleId="afd">
    <w:name w:val="Note Heading"/>
    <w:basedOn w:val="a1"/>
    <w:next w:val="a1"/>
    <w:link w:val="afe"/>
    <w:pPr>
      <w:widowControl/>
      <w:spacing w:after="60"/>
      <w:jc w:val="both"/>
    </w:pPr>
    <w:rPr>
      <w:rFonts w:ascii="Times New Roman" w:hAnsi="Times New Roman"/>
    </w:rPr>
  </w:style>
  <w:style w:type="character" w:customStyle="1" w:styleId="afe">
    <w:name w:val="Заголовок записки Знак"/>
    <w:basedOn w:val="10"/>
    <w:link w:val="afd"/>
    <w:rPr>
      <w:rFonts w:ascii="Times New Roman" w:hAnsi="Times New Roman"/>
      <w:color w:val="000000"/>
      <w:sz w:val="24"/>
    </w:rPr>
  </w:style>
  <w:style w:type="paragraph" w:customStyle="1" w:styleId="Tableofcontents3">
    <w:name w:val="Table of contents (3)"/>
    <w:basedOn w:val="a1"/>
    <w:link w:val="Tableofcontents30"/>
    <w:pPr>
      <w:spacing w:line="0" w:lineRule="atLeast"/>
      <w:jc w:val="both"/>
    </w:pPr>
    <w:rPr>
      <w:rFonts w:ascii="Times New Roman" w:hAnsi="Times New Roman"/>
      <w:sz w:val="18"/>
    </w:rPr>
  </w:style>
  <w:style w:type="character" w:customStyle="1" w:styleId="Tableofcontents30">
    <w:name w:val="Table of contents (3)"/>
    <w:basedOn w:val="10"/>
    <w:link w:val="Tableofcontents3"/>
    <w:rPr>
      <w:rFonts w:ascii="Times New Roman" w:hAnsi="Times New Roman"/>
      <w:color w:val="000000"/>
      <w:sz w:val="18"/>
    </w:rPr>
  </w:style>
  <w:style w:type="paragraph" w:customStyle="1" w:styleId="Footnote2">
    <w:name w:val="Footnote (2)"/>
    <w:basedOn w:val="a1"/>
    <w:link w:val="Footnote20"/>
    <w:pPr>
      <w:spacing w:line="0" w:lineRule="atLeast"/>
      <w:jc w:val="center"/>
    </w:pPr>
    <w:rPr>
      <w:rFonts w:ascii="Times New Roman" w:hAnsi="Times New Roman"/>
      <w:sz w:val="16"/>
    </w:rPr>
  </w:style>
  <w:style w:type="character" w:customStyle="1" w:styleId="Footnote20">
    <w:name w:val="Footnote (2)"/>
    <w:basedOn w:val="10"/>
    <w:link w:val="Footnote2"/>
    <w:rPr>
      <w:rFonts w:ascii="Times New Roman" w:hAnsi="Times New Roman"/>
      <w:color w:val="000000"/>
      <w:sz w:val="16"/>
    </w:rPr>
  </w:style>
  <w:style w:type="paragraph" w:customStyle="1" w:styleId="Tableofcontents4">
    <w:name w:val="Table of contents (4)"/>
    <w:basedOn w:val="a1"/>
    <w:link w:val="Tableofcontents40"/>
    <w:pPr>
      <w:spacing w:line="270" w:lineRule="exact"/>
      <w:ind w:firstLine="720"/>
      <w:jc w:val="both"/>
    </w:pPr>
    <w:rPr>
      <w:rFonts w:ascii="Times New Roman" w:hAnsi="Times New Roman"/>
      <w:b/>
      <w:sz w:val="20"/>
    </w:rPr>
  </w:style>
  <w:style w:type="character" w:customStyle="1" w:styleId="Tableofcontents40">
    <w:name w:val="Table of contents (4)"/>
    <w:basedOn w:val="10"/>
    <w:link w:val="Tableofcontents4"/>
    <w:rPr>
      <w:rFonts w:ascii="Times New Roman" w:hAnsi="Times New Roman"/>
      <w:b/>
      <w:color w:val="000000"/>
      <w:sz w:val="20"/>
    </w:rPr>
  </w:style>
  <w:style w:type="paragraph" w:styleId="aff">
    <w:name w:val="Body Text Indent"/>
    <w:basedOn w:val="a1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basedOn w:val="10"/>
    <w:link w:val="aff"/>
    <w:rPr>
      <w:color w:val="000000"/>
      <w:sz w:val="24"/>
    </w:rPr>
  </w:style>
  <w:style w:type="paragraph" w:styleId="33">
    <w:name w:val="Body Text Indent 3"/>
    <w:basedOn w:val="a1"/>
    <w:link w:val="34"/>
    <w:pPr>
      <w:widowControl/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0"/>
    <w:link w:val="33"/>
    <w:rPr>
      <w:rFonts w:ascii="Times New Roman" w:hAnsi="Times New Roman"/>
      <w:color w:val="000000"/>
      <w:sz w:val="16"/>
    </w:rPr>
  </w:style>
  <w:style w:type="paragraph" w:customStyle="1" w:styleId="Bodytext12">
    <w:name w:val="Body text (12)"/>
    <w:basedOn w:val="a1"/>
    <w:link w:val="Bodytext120"/>
    <w:pPr>
      <w:spacing w:line="0" w:lineRule="atLeast"/>
    </w:pPr>
    <w:rPr>
      <w:rFonts w:ascii="Times New Roman" w:hAnsi="Times New Roman"/>
      <w:i/>
      <w:sz w:val="20"/>
    </w:rPr>
  </w:style>
  <w:style w:type="character" w:customStyle="1" w:styleId="Bodytext120">
    <w:name w:val="Body text (12)"/>
    <w:basedOn w:val="10"/>
    <w:link w:val="Bodytext12"/>
    <w:rPr>
      <w:rFonts w:ascii="Times New Roman" w:hAnsi="Times New Roman"/>
      <w:i/>
      <w:color w:val="000000"/>
      <w:sz w:val="20"/>
    </w:rPr>
  </w:style>
  <w:style w:type="paragraph" w:customStyle="1" w:styleId="BodytextMicrosoftSansSerif4pt">
    <w:name w:val="Body text + Microsoft Sans Serif;4 pt"/>
    <w:link w:val="BodytextMicrosoftSansSerif4pt0"/>
    <w:rPr>
      <w:rFonts w:ascii="Microsoft Sans Serif" w:hAnsi="Microsoft Sans Serif"/>
      <w:sz w:val="8"/>
    </w:rPr>
  </w:style>
  <w:style w:type="character" w:customStyle="1" w:styleId="BodytextMicrosoftSansSerif4pt0">
    <w:name w:val="Body text + Microsoft Sans Serif;4 pt"/>
    <w:link w:val="BodytextMicrosoftSansSerif4pt"/>
    <w:rPr>
      <w:rFonts w:ascii="Microsoft Sans Serif" w:hAnsi="Microsoft Sans Serif"/>
      <w:b w:val="0"/>
      <w:i w:val="0"/>
      <w:smallCaps w:val="0"/>
      <w:strike w:val="0"/>
      <w:color w:val="000000"/>
      <w:spacing w:val="0"/>
      <w:sz w:val="8"/>
      <w:u w:val="none"/>
    </w:rPr>
  </w:style>
  <w:style w:type="paragraph" w:customStyle="1" w:styleId="Bodytext210">
    <w:name w:val="Body text (2)1"/>
    <w:basedOn w:val="a1"/>
    <w:link w:val="Bodytext211"/>
    <w:pPr>
      <w:spacing w:line="0" w:lineRule="atLeast"/>
    </w:pPr>
    <w:rPr>
      <w:rFonts w:ascii="Times New Roman" w:hAnsi="Times New Roman"/>
      <w:spacing w:val="-10"/>
      <w:sz w:val="29"/>
    </w:rPr>
  </w:style>
  <w:style w:type="character" w:customStyle="1" w:styleId="Bodytext211">
    <w:name w:val="Body text (2)1"/>
    <w:basedOn w:val="10"/>
    <w:link w:val="Bodytext210"/>
    <w:rPr>
      <w:rFonts w:ascii="Times New Roman" w:hAnsi="Times New Roman"/>
      <w:color w:val="000000"/>
      <w:spacing w:val="-10"/>
      <w:sz w:val="29"/>
    </w:rPr>
  </w:style>
  <w:style w:type="paragraph" w:customStyle="1" w:styleId="Bodytext8TimesNewRoman">
    <w:name w:val="Body text (8) + Times New Roman"/>
    <w:link w:val="Bodytext8TimesNewRoman0"/>
    <w:rPr>
      <w:rFonts w:ascii="Times New Roman" w:hAnsi="Times New Roman"/>
      <w:sz w:val="24"/>
    </w:rPr>
  </w:style>
  <w:style w:type="character" w:customStyle="1" w:styleId="Bodytext8TimesNewRoman0">
    <w:name w:val="Body text (8) + Times New Roman"/>
    <w:link w:val="Bodytext8TimesNewRoman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basedOn w:val="10"/>
    <w:link w:val="5"/>
    <w:rPr>
      <w:rFonts w:ascii="Calibri" w:hAnsi="Calibri"/>
      <w:b/>
      <w:i/>
      <w:color w:val="000000"/>
      <w:sz w:val="26"/>
    </w:rPr>
  </w:style>
  <w:style w:type="paragraph" w:customStyle="1" w:styleId="Bodytext10ptBold">
    <w:name w:val="Body text + 10 pt;Bold"/>
    <w:link w:val="Bodytext10ptBold0"/>
    <w:rPr>
      <w:rFonts w:ascii="Times New Roman" w:hAnsi="Times New Roman"/>
      <w:b/>
    </w:rPr>
  </w:style>
  <w:style w:type="character" w:customStyle="1" w:styleId="Bodytext10ptBold0">
    <w:name w:val="Body text + 10 pt;Bold"/>
    <w:link w:val="Bodytext10ptBold"/>
    <w:rPr>
      <w:rFonts w:ascii="Times New Roman" w:hAnsi="Times New Roman"/>
      <w:b/>
      <w:i w:val="0"/>
      <w:smallCaps w:val="0"/>
      <w:strike w:val="0"/>
      <w:color w:val="000000"/>
      <w:spacing w:val="0"/>
      <w:sz w:val="20"/>
      <w:u w:val="none"/>
    </w:rPr>
  </w:style>
  <w:style w:type="paragraph" w:customStyle="1" w:styleId="Tablecaption3">
    <w:name w:val="Table caption (3)"/>
    <w:basedOn w:val="a1"/>
    <w:link w:val="Tablecaption30"/>
    <w:pPr>
      <w:spacing w:line="0" w:lineRule="atLeast"/>
    </w:pPr>
    <w:rPr>
      <w:rFonts w:ascii="Times New Roman" w:hAnsi="Times New Roman"/>
      <w:b/>
      <w:sz w:val="20"/>
    </w:rPr>
  </w:style>
  <w:style w:type="character" w:customStyle="1" w:styleId="Tablecaption30">
    <w:name w:val="Table caption (3)"/>
    <w:basedOn w:val="10"/>
    <w:link w:val="Tablecaption3"/>
    <w:rPr>
      <w:rFonts w:ascii="Times New Roman" w:hAnsi="Times New Roman"/>
      <w:b/>
      <w:color w:val="000000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Bodytext3">
    <w:name w:val="Body text3"/>
    <w:link w:val="Bodytext30"/>
    <w:rPr>
      <w:rFonts w:ascii="Times New Roman" w:hAnsi="Times New Roman"/>
      <w:sz w:val="24"/>
    </w:rPr>
  </w:style>
  <w:style w:type="character" w:customStyle="1" w:styleId="Bodytext30">
    <w:name w:val="Body text3"/>
    <w:link w:val="Bodytext3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color w:val="000000"/>
      <w:sz w:val="36"/>
    </w:rPr>
  </w:style>
  <w:style w:type="paragraph" w:customStyle="1" w:styleId="Tablecaption2">
    <w:name w:val="Table caption (2)"/>
    <w:link w:val="Tablecaption20"/>
    <w:rPr>
      <w:rFonts w:ascii="Times New Roman" w:hAnsi="Times New Roman"/>
      <w:sz w:val="24"/>
      <w:u w:val="single"/>
    </w:rPr>
  </w:style>
  <w:style w:type="character" w:customStyle="1" w:styleId="Tablecaption20">
    <w:name w:val="Table caption (2)"/>
    <w:link w:val="Tablecaption2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single"/>
    </w:rPr>
  </w:style>
  <w:style w:type="paragraph" w:customStyle="1" w:styleId="aff1">
    <w:name w:val="ОТ"/>
    <w:basedOn w:val="aff2"/>
    <w:link w:val="aff3"/>
    <w:pPr>
      <w:widowControl/>
      <w:spacing w:before="0" w:after="0"/>
      <w:ind w:firstLine="720"/>
      <w:jc w:val="both"/>
    </w:pPr>
    <w:rPr>
      <w:rFonts w:ascii="Times New Roman" w:hAnsi="Times New Roman"/>
      <w:b w:val="0"/>
      <w:sz w:val="24"/>
    </w:rPr>
  </w:style>
  <w:style w:type="character" w:customStyle="1" w:styleId="aff3">
    <w:name w:val="ОТ"/>
    <w:basedOn w:val="aff4"/>
    <w:link w:val="aff1"/>
    <w:rPr>
      <w:rFonts w:ascii="Times New Roman" w:hAnsi="Times New Roman"/>
      <w:b w:val="0"/>
      <w:color w:val="000000"/>
      <w:sz w:val="24"/>
    </w:rPr>
  </w:style>
  <w:style w:type="paragraph" w:customStyle="1" w:styleId="1d">
    <w:name w:val="Знак примечания1"/>
    <w:link w:val="aff5"/>
    <w:rPr>
      <w:sz w:val="16"/>
    </w:rPr>
  </w:style>
  <w:style w:type="character" w:styleId="aff5">
    <w:name w:val="annotation reference"/>
    <w:link w:val="1d"/>
    <w:rPr>
      <w:sz w:val="16"/>
    </w:rPr>
  </w:style>
  <w:style w:type="paragraph" w:customStyle="1" w:styleId="1e">
    <w:name w:val="Гиперссылка1"/>
    <w:link w:val="aff6"/>
    <w:rPr>
      <w:color w:val="000080"/>
      <w:u w:val="single"/>
    </w:rPr>
  </w:style>
  <w:style w:type="character" w:styleId="aff6">
    <w:name w:val="Hyperlink"/>
    <w:link w:val="1e"/>
    <w:rPr>
      <w:color w:val="000080"/>
      <w:u w:val="single"/>
    </w:rPr>
  </w:style>
  <w:style w:type="paragraph" w:customStyle="1" w:styleId="Footnote">
    <w:name w:val="Footnote"/>
    <w:link w:val="Footnote0"/>
    <w:rPr>
      <w:rFonts w:ascii="Times New Roman" w:hAnsi="Times New Roman"/>
      <w:b/>
    </w:rPr>
  </w:style>
  <w:style w:type="character" w:customStyle="1" w:styleId="Footnote0">
    <w:name w:val="Footnote"/>
    <w:link w:val="Footnote"/>
    <w:rPr>
      <w:rFonts w:ascii="Times New Roman" w:hAnsi="Times New Roman"/>
      <w:b/>
      <w:i w:val="0"/>
      <w:smallCaps w:val="0"/>
      <w:strike w:val="0"/>
      <w:color w:val="000000"/>
      <w:spacing w:val="0"/>
      <w:sz w:val="20"/>
      <w:u w:val="none"/>
    </w:rPr>
  </w:style>
  <w:style w:type="character" w:customStyle="1" w:styleId="80">
    <w:name w:val="Заголовок 8 Знак"/>
    <w:basedOn w:val="10"/>
    <w:link w:val="8"/>
    <w:rPr>
      <w:rFonts w:ascii="Arial" w:hAnsi="Arial"/>
      <w:i/>
      <w:color w:val="000000"/>
      <w:sz w:val="20"/>
    </w:rPr>
  </w:style>
  <w:style w:type="paragraph" w:styleId="1f">
    <w:name w:val="toc 1"/>
    <w:basedOn w:val="a1"/>
    <w:link w:val="1f0"/>
    <w:uiPriority w:val="39"/>
    <w:pPr>
      <w:tabs>
        <w:tab w:val="left" w:pos="480"/>
        <w:tab w:val="right" w:leader="dot" w:pos="9781"/>
      </w:tabs>
      <w:spacing w:line="274" w:lineRule="exact"/>
    </w:pPr>
    <w:rPr>
      <w:rFonts w:ascii="Times New Roman" w:hAnsi="Times New Roman"/>
    </w:rPr>
  </w:style>
  <w:style w:type="character" w:customStyle="1" w:styleId="1f0">
    <w:name w:val="Оглавление 1 Знак"/>
    <w:basedOn w:val="10"/>
    <w:link w:val="1f"/>
    <w:rPr>
      <w:rFonts w:ascii="Times New Roman" w:hAnsi="Times New Roman"/>
      <w:color w:val="000000"/>
      <w:sz w:val="24"/>
    </w:rPr>
  </w:style>
  <w:style w:type="paragraph" w:customStyle="1" w:styleId="Heading2">
    <w:name w:val="Heading #2"/>
    <w:basedOn w:val="a1"/>
    <w:link w:val="Heading20"/>
    <w:pPr>
      <w:spacing w:line="274" w:lineRule="exact"/>
      <w:ind w:hanging="700"/>
      <w:jc w:val="both"/>
      <w:outlineLvl w:val="1"/>
    </w:pPr>
    <w:rPr>
      <w:rFonts w:ascii="Times New Roman" w:hAnsi="Times New Roman"/>
      <w:b/>
      <w:i/>
      <w:sz w:val="29"/>
    </w:rPr>
  </w:style>
  <w:style w:type="character" w:customStyle="1" w:styleId="Heading20">
    <w:name w:val="Heading #2"/>
    <w:basedOn w:val="10"/>
    <w:link w:val="Heading2"/>
    <w:rPr>
      <w:rFonts w:ascii="Times New Roman" w:hAnsi="Times New Roman"/>
      <w:b/>
      <w:i/>
      <w:color w:val="000000"/>
      <w:sz w:val="29"/>
    </w:rPr>
  </w:style>
  <w:style w:type="paragraph" w:styleId="aff7">
    <w:name w:val="TOC Heading"/>
    <w:basedOn w:val="1"/>
    <w:next w:val="a1"/>
    <w:link w:val="aff8"/>
    <w:pPr>
      <w:keepLines/>
      <w:numPr>
        <w:numId w:val="0"/>
      </w:numPr>
      <w:spacing w:after="0" w:line="264" w:lineRule="auto"/>
      <w:jc w:val="left"/>
      <w:outlineLvl w:val="8"/>
    </w:pPr>
    <w:rPr>
      <w:rFonts w:ascii="Calibri Light" w:hAnsi="Calibri Light"/>
      <w:b w:val="0"/>
      <w:color w:val="2E74B5"/>
      <w:sz w:val="32"/>
    </w:rPr>
  </w:style>
  <w:style w:type="character" w:customStyle="1" w:styleId="aff8">
    <w:name w:val="Заголовок оглавления Знак"/>
    <w:basedOn w:val="11"/>
    <w:link w:val="aff7"/>
    <w:rPr>
      <w:rFonts w:ascii="Calibri Light" w:hAnsi="Calibri Light"/>
      <w:b w:val="0"/>
      <w:color w:val="2E74B5"/>
      <w:sz w:val="3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1">
    <w:name w:val="Основной текст1"/>
    <w:link w:val="1f2"/>
    <w:rPr>
      <w:rFonts w:ascii="Times New Roman" w:hAnsi="Times New Roman"/>
      <w:sz w:val="24"/>
      <w:u w:val="single"/>
    </w:rPr>
  </w:style>
  <w:style w:type="character" w:customStyle="1" w:styleId="1f2">
    <w:name w:val="Основной текст1"/>
    <w:link w:val="1f1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single"/>
    </w:rPr>
  </w:style>
  <w:style w:type="paragraph" w:customStyle="1" w:styleId="aff9">
    <w:name w:val="Пункт"/>
    <w:basedOn w:val="a1"/>
    <w:link w:val="affa"/>
    <w:pPr>
      <w:widowControl/>
      <w:tabs>
        <w:tab w:val="left" w:pos="1980"/>
      </w:tabs>
      <w:ind w:left="1404" w:hanging="504"/>
      <w:jc w:val="both"/>
    </w:pPr>
    <w:rPr>
      <w:rFonts w:ascii="Times New Roman" w:hAnsi="Times New Roman"/>
    </w:rPr>
  </w:style>
  <w:style w:type="character" w:customStyle="1" w:styleId="affa">
    <w:name w:val="Пункт"/>
    <w:basedOn w:val="10"/>
    <w:link w:val="aff9"/>
    <w:rPr>
      <w:rFonts w:ascii="Times New Roman" w:hAnsi="Times New Roman"/>
      <w:color w:val="000000"/>
      <w:sz w:val="24"/>
    </w:rPr>
  </w:style>
  <w:style w:type="paragraph" w:customStyle="1" w:styleId="1f3">
    <w:name w:val="Без интервала1"/>
    <w:link w:val="1f4"/>
    <w:rPr>
      <w:rFonts w:ascii="Calibri" w:hAnsi="Calibri"/>
      <w:sz w:val="22"/>
    </w:rPr>
  </w:style>
  <w:style w:type="character" w:customStyle="1" w:styleId="1f4">
    <w:name w:val="Без интервала1"/>
    <w:link w:val="1f3"/>
    <w:rPr>
      <w:rFonts w:ascii="Calibri" w:hAnsi="Calibri"/>
      <w:sz w:val="22"/>
    </w:rPr>
  </w:style>
  <w:style w:type="paragraph" w:customStyle="1" w:styleId="Tablecaption4">
    <w:name w:val="Table caption (4)"/>
    <w:basedOn w:val="a1"/>
    <w:link w:val="Tablecaption40"/>
    <w:pPr>
      <w:spacing w:line="0" w:lineRule="atLeast"/>
    </w:pPr>
    <w:rPr>
      <w:rFonts w:ascii="Times New Roman" w:hAnsi="Times New Roman"/>
      <w:sz w:val="16"/>
    </w:rPr>
  </w:style>
  <w:style w:type="character" w:customStyle="1" w:styleId="Tablecaption40">
    <w:name w:val="Table caption (4)"/>
    <w:basedOn w:val="10"/>
    <w:link w:val="Tablecaption4"/>
    <w:rPr>
      <w:rFonts w:ascii="Times New Roman" w:hAnsi="Times New Roman"/>
      <w:color w:val="000000"/>
      <w:sz w:val="16"/>
    </w:rPr>
  </w:style>
  <w:style w:type="paragraph" w:customStyle="1" w:styleId="Bodytext15">
    <w:name w:val="Body text (15)"/>
    <w:link w:val="Bodytext150"/>
    <w:rPr>
      <w:rFonts w:ascii="Verdana" w:hAnsi="Verdana"/>
      <w:b/>
      <w:strike/>
      <w:spacing w:val="-10"/>
    </w:rPr>
  </w:style>
  <w:style w:type="character" w:customStyle="1" w:styleId="Bodytext150">
    <w:name w:val="Body text (15)"/>
    <w:link w:val="Bodytext15"/>
    <w:rPr>
      <w:rFonts w:ascii="Verdana" w:hAnsi="Verdana"/>
      <w:b/>
      <w:i w:val="0"/>
      <w:smallCaps w:val="0"/>
      <w:strike/>
      <w:color w:val="000000"/>
      <w:spacing w:val="-10"/>
      <w:sz w:val="20"/>
      <w:u w:val="none"/>
    </w:rPr>
  </w:style>
  <w:style w:type="paragraph" w:customStyle="1" w:styleId="Tableofcontents4NotBold">
    <w:name w:val="Table of contents (4) + Not Bold"/>
    <w:link w:val="Tableofcontents4NotBold0"/>
    <w:rPr>
      <w:rFonts w:ascii="Times New Roman" w:hAnsi="Times New Roman"/>
      <w:sz w:val="24"/>
    </w:rPr>
  </w:style>
  <w:style w:type="character" w:customStyle="1" w:styleId="Tableofcontents4NotBold0">
    <w:name w:val="Table of contents (4) + Not Bold"/>
    <w:link w:val="Tableofcontents4NotBold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type="paragraph" w:styleId="91">
    <w:name w:val="toc 9"/>
    <w:basedOn w:val="a1"/>
    <w:next w:val="a1"/>
    <w:link w:val="92"/>
    <w:uiPriority w:val="39"/>
    <w:pPr>
      <w:widowControl/>
      <w:spacing w:after="100" w:line="276" w:lineRule="auto"/>
      <w:ind w:left="1760"/>
    </w:pPr>
    <w:rPr>
      <w:rFonts w:ascii="Calibri" w:hAnsi="Calibri"/>
      <w:sz w:val="22"/>
    </w:rPr>
  </w:style>
  <w:style w:type="character" w:customStyle="1" w:styleId="92">
    <w:name w:val="Оглавление 9 Знак"/>
    <w:basedOn w:val="10"/>
    <w:link w:val="91"/>
    <w:rPr>
      <w:rFonts w:ascii="Calibri" w:hAnsi="Calibri"/>
      <w:color w:val="000000"/>
      <w:sz w:val="22"/>
    </w:rPr>
  </w:style>
  <w:style w:type="paragraph" w:customStyle="1" w:styleId="Iauiue">
    <w:name w:val="Iau.iue"/>
    <w:basedOn w:val="a1"/>
    <w:next w:val="a1"/>
    <w:link w:val="Iauiue0"/>
    <w:pPr>
      <w:widowControl/>
    </w:pPr>
    <w:rPr>
      <w:rFonts w:ascii="Times New Roman" w:hAnsi="Times New Roman"/>
    </w:rPr>
  </w:style>
  <w:style w:type="character" w:customStyle="1" w:styleId="Iauiue0">
    <w:name w:val="Iau.iue"/>
    <w:basedOn w:val="10"/>
    <w:link w:val="Iauiue"/>
    <w:rPr>
      <w:rFonts w:ascii="Times New Roman" w:hAnsi="Times New Roman"/>
      <w:color w:val="000000"/>
      <w:sz w:val="24"/>
    </w:rPr>
  </w:style>
  <w:style w:type="paragraph" w:customStyle="1" w:styleId="Bodytext100">
    <w:name w:val="Body text (10)"/>
    <w:link w:val="Bodytext101"/>
    <w:rPr>
      <w:rFonts w:ascii="Times New Roman" w:hAnsi="Times New Roman"/>
      <w:sz w:val="18"/>
    </w:rPr>
  </w:style>
  <w:style w:type="character" w:customStyle="1" w:styleId="Bodytext101">
    <w:name w:val="Body text (10)"/>
    <w:link w:val="Bodytext100"/>
    <w:rPr>
      <w:rFonts w:ascii="Times New Roman" w:hAnsi="Times New Roman"/>
      <w:b w:val="0"/>
      <w:i w:val="0"/>
      <w:smallCaps w:val="0"/>
      <w:strike w:val="0"/>
      <w:sz w:val="18"/>
      <w:u w:val="none"/>
    </w:rPr>
  </w:style>
  <w:style w:type="paragraph" w:styleId="affb">
    <w:name w:val="No Spacing"/>
    <w:link w:val="affc"/>
    <w:rPr>
      <w:rFonts w:ascii="Calibri" w:hAnsi="Calibri"/>
      <w:sz w:val="22"/>
    </w:rPr>
  </w:style>
  <w:style w:type="character" w:customStyle="1" w:styleId="affc">
    <w:name w:val="Без интервала Знак"/>
    <w:link w:val="affb"/>
    <w:rPr>
      <w:rFonts w:ascii="Calibri" w:hAnsi="Calibri"/>
      <w:sz w:val="22"/>
    </w:rPr>
  </w:style>
  <w:style w:type="paragraph" w:customStyle="1" w:styleId="Footnote3">
    <w:name w:val="Footnote (3)"/>
    <w:basedOn w:val="a1"/>
    <w:link w:val="Footnote30"/>
    <w:pPr>
      <w:spacing w:line="277" w:lineRule="exact"/>
      <w:jc w:val="both"/>
    </w:pPr>
    <w:rPr>
      <w:rFonts w:ascii="Times New Roman" w:hAnsi="Times New Roman"/>
      <w:sz w:val="20"/>
    </w:rPr>
  </w:style>
  <w:style w:type="character" w:customStyle="1" w:styleId="Footnote30">
    <w:name w:val="Footnote (3)"/>
    <w:basedOn w:val="10"/>
    <w:link w:val="Footnote3"/>
    <w:rPr>
      <w:rFonts w:ascii="Times New Roman" w:hAnsi="Times New Roman"/>
      <w:color w:val="000000"/>
      <w:sz w:val="20"/>
    </w:rPr>
  </w:style>
  <w:style w:type="paragraph" w:customStyle="1" w:styleId="Bodytext1010">
    <w:name w:val="Body text (10)1"/>
    <w:basedOn w:val="a1"/>
    <w:link w:val="Bodytext1011"/>
    <w:pPr>
      <w:spacing w:line="205" w:lineRule="exact"/>
      <w:jc w:val="center"/>
    </w:pPr>
    <w:rPr>
      <w:rFonts w:ascii="Times New Roman" w:hAnsi="Times New Roman"/>
      <w:sz w:val="18"/>
    </w:rPr>
  </w:style>
  <w:style w:type="character" w:customStyle="1" w:styleId="Bodytext1011">
    <w:name w:val="Body text (10)1"/>
    <w:basedOn w:val="10"/>
    <w:link w:val="Bodytext1010"/>
    <w:rPr>
      <w:rFonts w:ascii="Times New Roman" w:hAnsi="Times New Roman"/>
      <w:color w:val="000000"/>
      <w:sz w:val="18"/>
    </w:rPr>
  </w:style>
  <w:style w:type="paragraph" w:customStyle="1" w:styleId="Tableofcontents">
    <w:name w:val="Table of contents"/>
    <w:link w:val="Tableofcontents0"/>
    <w:rPr>
      <w:rFonts w:ascii="Times New Roman" w:hAnsi="Times New Roman"/>
      <w:sz w:val="24"/>
      <w:u w:val="single"/>
    </w:rPr>
  </w:style>
  <w:style w:type="character" w:customStyle="1" w:styleId="Tableofcontents0">
    <w:name w:val="Table of contents"/>
    <w:link w:val="Tableofcontents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single"/>
    </w:rPr>
  </w:style>
  <w:style w:type="paragraph" w:customStyle="1" w:styleId="Tablecaption1">
    <w:name w:val="Table caption1"/>
    <w:basedOn w:val="a1"/>
    <w:link w:val="Tablecaption10"/>
    <w:pPr>
      <w:spacing w:line="0" w:lineRule="atLeast"/>
    </w:pPr>
    <w:rPr>
      <w:rFonts w:ascii="Times New Roman" w:hAnsi="Times New Roman"/>
      <w:b/>
      <w:sz w:val="20"/>
    </w:rPr>
  </w:style>
  <w:style w:type="character" w:customStyle="1" w:styleId="Tablecaption10">
    <w:name w:val="Table caption1"/>
    <w:basedOn w:val="10"/>
    <w:link w:val="Tablecaption1"/>
    <w:rPr>
      <w:rFonts w:ascii="Times New Roman" w:hAnsi="Times New Roman"/>
      <w:b/>
      <w:color w:val="000000"/>
      <w:sz w:val="20"/>
    </w:rPr>
  </w:style>
  <w:style w:type="paragraph" w:styleId="affd">
    <w:name w:val="Normal (Web)"/>
    <w:basedOn w:val="a1"/>
    <w:link w:val="affe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ffe">
    <w:name w:val="Обычный (веб) Знак"/>
    <w:basedOn w:val="10"/>
    <w:link w:val="affd"/>
    <w:rPr>
      <w:rFonts w:ascii="Times New Roman" w:hAnsi="Times New Roman"/>
      <w:color w:val="000000"/>
      <w:sz w:val="24"/>
    </w:rPr>
  </w:style>
  <w:style w:type="paragraph" w:customStyle="1" w:styleId="Bodytext7NotItalic">
    <w:name w:val="Body text (7) + Not Italic"/>
    <w:link w:val="Bodytext7NotItalic0"/>
    <w:rPr>
      <w:rFonts w:ascii="Times New Roman" w:hAnsi="Times New Roman"/>
      <w:sz w:val="24"/>
    </w:rPr>
  </w:style>
  <w:style w:type="character" w:customStyle="1" w:styleId="Bodytext7NotItalic0">
    <w:name w:val="Body text (7) + Not Italic"/>
    <w:link w:val="Bodytext7NotItalic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type="paragraph" w:customStyle="1" w:styleId="Headerorfooter9ptNotBold">
    <w:name w:val="Header or footer + 9 pt;Not Bold"/>
    <w:link w:val="Headerorfooter9ptNotBold0"/>
    <w:rPr>
      <w:rFonts w:ascii="Times New Roman" w:hAnsi="Times New Roman"/>
      <w:sz w:val="18"/>
    </w:rPr>
  </w:style>
  <w:style w:type="character" w:customStyle="1" w:styleId="Headerorfooter9ptNotBold0">
    <w:name w:val="Header or footer + 9 pt;Not Bold"/>
    <w:link w:val="Headerorfooter9ptNotBold"/>
    <w:rPr>
      <w:rFonts w:ascii="Times New Roman" w:hAnsi="Times New Roman"/>
      <w:b w:val="0"/>
      <w:i w:val="0"/>
      <w:smallCaps w:val="0"/>
      <w:strike w:val="0"/>
      <w:color w:val="000000"/>
      <w:spacing w:val="0"/>
      <w:sz w:val="18"/>
      <w:u w:val="none"/>
    </w:rPr>
  </w:style>
  <w:style w:type="paragraph" w:styleId="81">
    <w:name w:val="toc 8"/>
    <w:basedOn w:val="a1"/>
    <w:next w:val="a1"/>
    <w:link w:val="82"/>
    <w:uiPriority w:val="39"/>
    <w:pPr>
      <w:widowControl/>
      <w:spacing w:after="100" w:line="276" w:lineRule="auto"/>
      <w:ind w:left="1540"/>
    </w:pPr>
    <w:rPr>
      <w:rFonts w:ascii="Calibri" w:hAnsi="Calibri"/>
      <w:sz w:val="22"/>
    </w:rPr>
  </w:style>
  <w:style w:type="character" w:customStyle="1" w:styleId="82">
    <w:name w:val="Оглавление 8 Знак"/>
    <w:basedOn w:val="10"/>
    <w:link w:val="81"/>
    <w:rPr>
      <w:rFonts w:ascii="Calibri" w:hAnsi="Calibri"/>
      <w:color w:val="000000"/>
      <w:sz w:val="22"/>
    </w:rPr>
  </w:style>
  <w:style w:type="paragraph" w:customStyle="1" w:styleId="Heading22">
    <w:name w:val="Heading #2 (2)"/>
    <w:basedOn w:val="a1"/>
    <w:link w:val="Heading220"/>
    <w:pPr>
      <w:spacing w:line="284" w:lineRule="exact"/>
      <w:outlineLvl w:val="1"/>
    </w:pPr>
    <w:rPr>
      <w:rFonts w:ascii="Times New Roman" w:hAnsi="Times New Roman"/>
      <w:b/>
      <w:sz w:val="20"/>
    </w:rPr>
  </w:style>
  <w:style w:type="character" w:customStyle="1" w:styleId="Heading220">
    <w:name w:val="Heading #2 (2)"/>
    <w:basedOn w:val="10"/>
    <w:link w:val="Heading22"/>
    <w:rPr>
      <w:rFonts w:ascii="Times New Roman" w:hAnsi="Times New Roman"/>
      <w:b/>
      <w:color w:val="000000"/>
      <w:sz w:val="20"/>
    </w:rPr>
  </w:style>
  <w:style w:type="paragraph" w:customStyle="1" w:styleId="1f5">
    <w:name w:val="Строгий1"/>
    <w:link w:val="afff"/>
    <w:rPr>
      <w:b/>
    </w:rPr>
  </w:style>
  <w:style w:type="character" w:styleId="afff">
    <w:name w:val="Strong"/>
    <w:link w:val="1f5"/>
    <w:rPr>
      <w:b/>
    </w:rPr>
  </w:style>
  <w:style w:type="paragraph" w:customStyle="1" w:styleId="CharChar">
    <w:name w:val="Char Char"/>
    <w:basedOn w:val="a1"/>
    <w:link w:val="CharChar0"/>
    <w:pPr>
      <w:widowControl/>
      <w:spacing w:after="160" w:line="240" w:lineRule="exact"/>
      <w:jc w:val="both"/>
    </w:pPr>
    <w:rPr>
      <w:rFonts w:ascii="Verdana" w:hAnsi="Verdana"/>
      <w:sz w:val="20"/>
    </w:rPr>
  </w:style>
  <w:style w:type="character" w:customStyle="1" w:styleId="CharChar0">
    <w:name w:val="Char Char"/>
    <w:basedOn w:val="10"/>
    <w:link w:val="CharChar"/>
    <w:rPr>
      <w:rFonts w:ascii="Verdana" w:hAnsi="Verdana"/>
      <w:color w:val="000000"/>
      <w:sz w:val="20"/>
    </w:rPr>
  </w:style>
  <w:style w:type="paragraph" w:styleId="HTML">
    <w:name w:val="HTML Preformatted"/>
    <w:basedOn w:val="a1"/>
    <w:link w:val="HTML0"/>
    <w:pPr>
      <w:widowControl/>
      <w:spacing w:after="60"/>
      <w:jc w:val="both"/>
    </w:pPr>
    <w:rPr>
      <w:sz w:val="20"/>
    </w:rPr>
  </w:style>
  <w:style w:type="character" w:customStyle="1" w:styleId="HTML0">
    <w:name w:val="Стандартный HTML Знак"/>
    <w:basedOn w:val="10"/>
    <w:link w:val="HTML"/>
    <w:rPr>
      <w:color w:val="000000"/>
      <w:sz w:val="20"/>
    </w:rPr>
  </w:style>
  <w:style w:type="paragraph" w:customStyle="1" w:styleId="110">
    <w:name w:val="Заголовок 1 Знак1"/>
    <w:link w:val="111"/>
    <w:rPr>
      <w:b/>
      <w:sz w:val="36"/>
    </w:rPr>
  </w:style>
  <w:style w:type="character" w:customStyle="1" w:styleId="111">
    <w:name w:val="Заголовок 1 Знак1"/>
    <w:link w:val="110"/>
    <w:rPr>
      <w:b/>
      <w:sz w:val="36"/>
    </w:rPr>
  </w:style>
  <w:style w:type="paragraph" w:customStyle="1" w:styleId="BodytextBold1">
    <w:name w:val="Body text + Bold1"/>
    <w:link w:val="BodytextBold10"/>
    <w:rPr>
      <w:rFonts w:ascii="Times New Roman" w:hAnsi="Times New Roman"/>
      <w:b/>
      <w:sz w:val="24"/>
    </w:rPr>
  </w:style>
  <w:style w:type="character" w:customStyle="1" w:styleId="BodytextBold10">
    <w:name w:val="Body text + Bold1"/>
    <w:link w:val="BodytextBold1"/>
    <w:rPr>
      <w:rFonts w:ascii="Times New Roman" w:hAnsi="Times New Roman"/>
      <w:b/>
      <w:i w:val="0"/>
      <w:smallCaps w:val="0"/>
      <w:strike w:val="0"/>
      <w:color w:val="000000"/>
      <w:spacing w:val="0"/>
      <w:sz w:val="24"/>
      <w:u w:val="none"/>
    </w:rPr>
  </w:style>
  <w:style w:type="paragraph" w:customStyle="1" w:styleId="a0">
    <w:name w:val="Дефис"/>
    <w:basedOn w:val="a1"/>
    <w:link w:val="afff0"/>
    <w:pPr>
      <w:numPr>
        <w:numId w:val="13"/>
      </w:numPr>
      <w:tabs>
        <w:tab w:val="left" w:pos="1134"/>
      </w:tabs>
      <w:spacing w:line="276" w:lineRule="auto"/>
      <w:jc w:val="both"/>
      <w:outlineLvl w:val="3"/>
    </w:pPr>
    <w:rPr>
      <w:rFonts w:ascii="Times New Roman" w:hAnsi="Times New Roman"/>
    </w:rPr>
  </w:style>
  <w:style w:type="character" w:customStyle="1" w:styleId="afff0">
    <w:name w:val="Дефис"/>
    <w:basedOn w:val="10"/>
    <w:link w:val="a0"/>
    <w:rPr>
      <w:rFonts w:ascii="Times New Roman" w:hAnsi="Times New Roman"/>
      <w:color w:val="000000"/>
      <w:sz w:val="24"/>
    </w:rPr>
  </w:style>
  <w:style w:type="paragraph" w:customStyle="1" w:styleId="210">
    <w:name w:val="Заголовок 2 Знак1"/>
    <w:link w:val="211"/>
    <w:rPr>
      <w:b/>
      <w:sz w:val="30"/>
    </w:rPr>
  </w:style>
  <w:style w:type="character" w:customStyle="1" w:styleId="211">
    <w:name w:val="Заголовок 2 Знак1"/>
    <w:link w:val="210"/>
    <w:rPr>
      <w:b/>
      <w:sz w:val="30"/>
    </w:rPr>
  </w:style>
  <w:style w:type="paragraph" w:customStyle="1" w:styleId="Headerorfooter">
    <w:name w:val="Header or footer"/>
    <w:link w:val="Headerorfooter0"/>
    <w:rPr>
      <w:rFonts w:ascii="Times New Roman" w:hAnsi="Times New Roman"/>
      <w:b/>
      <w:sz w:val="23"/>
    </w:rPr>
  </w:style>
  <w:style w:type="character" w:customStyle="1" w:styleId="Headerorfooter0">
    <w:name w:val="Header or footer"/>
    <w:link w:val="Headerorfooter"/>
    <w:rPr>
      <w:rFonts w:ascii="Times New Roman" w:hAnsi="Times New Roman"/>
      <w:b/>
      <w:i w:val="0"/>
      <w:smallCaps w:val="0"/>
      <w:strike w:val="0"/>
      <w:color w:val="000000"/>
      <w:spacing w:val="0"/>
      <w:sz w:val="23"/>
      <w:u w:val="none"/>
    </w:rPr>
  </w:style>
  <w:style w:type="paragraph" w:customStyle="1" w:styleId="Bodytext8">
    <w:name w:val="Body text (8)"/>
    <w:basedOn w:val="a1"/>
    <w:link w:val="Bodytext80"/>
    <w:pPr>
      <w:spacing w:line="274" w:lineRule="exact"/>
      <w:jc w:val="both"/>
    </w:pPr>
    <w:rPr>
      <w:rFonts w:ascii="Microsoft Sans Serif" w:hAnsi="Microsoft Sans Serif"/>
      <w:sz w:val="20"/>
    </w:rPr>
  </w:style>
  <w:style w:type="character" w:customStyle="1" w:styleId="Bodytext80">
    <w:name w:val="Body text (8)"/>
    <w:basedOn w:val="10"/>
    <w:link w:val="Bodytext8"/>
    <w:rPr>
      <w:rFonts w:ascii="Microsoft Sans Serif" w:hAnsi="Microsoft Sans Serif"/>
      <w:color w:val="000000"/>
      <w:sz w:val="20"/>
    </w:rPr>
  </w:style>
  <w:style w:type="paragraph" w:styleId="51">
    <w:name w:val="toc 5"/>
    <w:basedOn w:val="a1"/>
    <w:next w:val="a1"/>
    <w:link w:val="52"/>
    <w:uiPriority w:val="39"/>
    <w:pPr>
      <w:ind w:left="960"/>
    </w:pPr>
  </w:style>
  <w:style w:type="character" w:customStyle="1" w:styleId="52">
    <w:name w:val="Оглавление 5 Знак"/>
    <w:basedOn w:val="10"/>
    <w:link w:val="51"/>
    <w:rPr>
      <w:color w:val="000000"/>
      <w:sz w:val="24"/>
    </w:rPr>
  </w:style>
  <w:style w:type="paragraph" w:customStyle="1" w:styleId="Bodytext61">
    <w:name w:val="Body text (6)1"/>
    <w:basedOn w:val="a1"/>
    <w:link w:val="Bodytext610"/>
    <w:pPr>
      <w:spacing w:line="0" w:lineRule="atLeast"/>
    </w:pPr>
    <w:rPr>
      <w:rFonts w:ascii="Times New Roman" w:hAnsi="Times New Roman"/>
      <w:b/>
      <w:sz w:val="20"/>
    </w:rPr>
  </w:style>
  <w:style w:type="character" w:customStyle="1" w:styleId="Bodytext610">
    <w:name w:val="Body text (6)1"/>
    <w:basedOn w:val="10"/>
    <w:link w:val="Bodytext61"/>
    <w:rPr>
      <w:rFonts w:ascii="Times New Roman" w:hAnsi="Times New Roman"/>
      <w:b/>
      <w:color w:val="000000"/>
      <w:sz w:val="20"/>
    </w:rPr>
  </w:style>
  <w:style w:type="paragraph" w:customStyle="1" w:styleId="Bodytext16">
    <w:name w:val="Body text1"/>
    <w:basedOn w:val="a1"/>
    <w:link w:val="Bodytext17"/>
    <w:pPr>
      <w:spacing w:line="0" w:lineRule="atLeast"/>
      <w:ind w:hanging="1620"/>
      <w:jc w:val="center"/>
    </w:pPr>
    <w:rPr>
      <w:rFonts w:ascii="Times New Roman" w:hAnsi="Times New Roman"/>
      <w:sz w:val="20"/>
    </w:rPr>
  </w:style>
  <w:style w:type="character" w:customStyle="1" w:styleId="Bodytext17">
    <w:name w:val="Body text1"/>
    <w:basedOn w:val="10"/>
    <w:link w:val="Bodytext16"/>
    <w:rPr>
      <w:rFonts w:ascii="Times New Roman" w:hAnsi="Times New Roman"/>
      <w:color w:val="000000"/>
      <w:sz w:val="20"/>
    </w:rPr>
  </w:style>
  <w:style w:type="paragraph" w:customStyle="1" w:styleId="Tablecaption285pt">
    <w:name w:val="Table caption (2) + 8;5 pt"/>
    <w:link w:val="Tablecaption285pt0"/>
    <w:rPr>
      <w:rFonts w:ascii="Times New Roman" w:hAnsi="Times New Roman"/>
      <w:sz w:val="17"/>
    </w:rPr>
  </w:style>
  <w:style w:type="character" w:customStyle="1" w:styleId="Tablecaption285pt0">
    <w:name w:val="Table caption (2) + 8;5 pt"/>
    <w:link w:val="Tablecaption285pt"/>
    <w:rPr>
      <w:rFonts w:ascii="Times New Roman" w:hAnsi="Times New Roman"/>
      <w:b w:val="0"/>
      <w:i w:val="0"/>
      <w:smallCaps w:val="0"/>
      <w:strike w:val="0"/>
      <w:color w:val="000000"/>
      <w:spacing w:val="0"/>
      <w:sz w:val="17"/>
      <w:u w:val="none"/>
    </w:rPr>
  </w:style>
  <w:style w:type="paragraph" w:customStyle="1" w:styleId="Heading1">
    <w:name w:val="Heading #1"/>
    <w:basedOn w:val="a1"/>
    <w:link w:val="Heading10"/>
    <w:pPr>
      <w:spacing w:line="0" w:lineRule="atLeast"/>
      <w:ind w:hanging="700"/>
      <w:jc w:val="center"/>
      <w:outlineLvl w:val="0"/>
    </w:pPr>
    <w:rPr>
      <w:rFonts w:ascii="Times New Roman" w:hAnsi="Times New Roman"/>
      <w:b/>
      <w:sz w:val="32"/>
    </w:rPr>
  </w:style>
  <w:style w:type="character" w:customStyle="1" w:styleId="Heading10">
    <w:name w:val="Heading #1"/>
    <w:basedOn w:val="10"/>
    <w:link w:val="Heading1"/>
    <w:rPr>
      <w:rFonts w:ascii="Times New Roman" w:hAnsi="Times New Roman"/>
      <w:b/>
      <w:color w:val="000000"/>
      <w:sz w:val="32"/>
    </w:rPr>
  </w:style>
  <w:style w:type="paragraph" w:customStyle="1" w:styleId="BodytextItalic">
    <w:name w:val="Body text + Italic"/>
    <w:link w:val="BodytextItalic0"/>
    <w:rPr>
      <w:rFonts w:ascii="Times New Roman" w:hAnsi="Times New Roman"/>
      <w:i/>
      <w:sz w:val="24"/>
    </w:rPr>
  </w:style>
  <w:style w:type="character" w:customStyle="1" w:styleId="BodytextItalic0">
    <w:name w:val="Body text + Italic"/>
    <w:link w:val="BodytextItalic"/>
    <w:rPr>
      <w:rFonts w:ascii="Times New Roman" w:hAnsi="Times New Roman"/>
      <w:b w:val="0"/>
      <w:i/>
      <w:smallCaps w:val="0"/>
      <w:strike w:val="0"/>
      <w:color w:val="000000"/>
      <w:spacing w:val="0"/>
      <w:sz w:val="24"/>
      <w:u w:val="none"/>
    </w:rPr>
  </w:style>
  <w:style w:type="paragraph" w:customStyle="1" w:styleId="Bodytext42">
    <w:name w:val="Body text (4)2"/>
    <w:link w:val="Bodytext420"/>
    <w:rPr>
      <w:rFonts w:ascii="Times New Roman" w:hAnsi="Times New Roman"/>
      <w:b/>
    </w:rPr>
  </w:style>
  <w:style w:type="character" w:customStyle="1" w:styleId="Bodytext420">
    <w:name w:val="Body text (4)2"/>
    <w:link w:val="Bodytext42"/>
    <w:rPr>
      <w:rFonts w:ascii="Times New Roman" w:hAnsi="Times New Roman"/>
      <w:b/>
      <w:i w:val="0"/>
      <w:smallCaps w:val="0"/>
      <w:strike w:val="0"/>
      <w:u w:val="none"/>
    </w:rPr>
  </w:style>
  <w:style w:type="paragraph" w:customStyle="1" w:styleId="1110">
    <w:name w:val="1.1.1 Список"/>
    <w:basedOn w:val="112"/>
    <w:link w:val="1111"/>
    <w:pPr>
      <w:ind w:left="1134" w:hanging="567"/>
    </w:pPr>
  </w:style>
  <w:style w:type="character" w:customStyle="1" w:styleId="1111">
    <w:name w:val="1.1.1 Список"/>
    <w:basedOn w:val="113"/>
    <w:link w:val="1110"/>
    <w:rPr>
      <w:rFonts w:ascii="Times New Roman" w:hAnsi="Times New Roman"/>
      <w:color w:val="000000"/>
      <w:sz w:val="24"/>
    </w:rPr>
  </w:style>
  <w:style w:type="paragraph" w:customStyle="1" w:styleId="1f6">
    <w:name w:val="Обычный1"/>
    <w:basedOn w:val="a1"/>
    <w:link w:val="1f7"/>
    <w:pPr>
      <w:widowControl/>
    </w:pPr>
    <w:rPr>
      <w:rFonts w:ascii="Times New Roman" w:hAnsi="Times New Roman"/>
    </w:rPr>
  </w:style>
  <w:style w:type="character" w:customStyle="1" w:styleId="1f7">
    <w:name w:val="Обычный1"/>
    <w:basedOn w:val="10"/>
    <w:link w:val="1f6"/>
    <w:rPr>
      <w:rFonts w:ascii="Times New Roman" w:hAnsi="Times New Roman"/>
      <w:color w:val="000000"/>
      <w:sz w:val="24"/>
    </w:rPr>
  </w:style>
  <w:style w:type="paragraph" w:customStyle="1" w:styleId="Bodytext1112ptBoldNotItalic">
    <w:name w:val="Body text (11) + 12 pt;Bold;Not Italic"/>
    <w:link w:val="Bodytext1112ptBoldNotItalic0"/>
    <w:rPr>
      <w:rFonts w:ascii="Times New Roman" w:hAnsi="Times New Roman"/>
      <w:b/>
      <w:sz w:val="24"/>
    </w:rPr>
  </w:style>
  <w:style w:type="character" w:customStyle="1" w:styleId="Bodytext1112ptBoldNotItalic0">
    <w:name w:val="Body text (11) + 12 pt;Bold;Not Italic"/>
    <w:link w:val="Bodytext1112ptBoldNotItalic"/>
    <w:rPr>
      <w:rFonts w:ascii="Times New Roman" w:hAnsi="Times New Roman"/>
      <w:b/>
      <w:i w:val="0"/>
      <w:smallCaps w:val="0"/>
      <w:strike w:val="0"/>
      <w:color w:val="000000"/>
      <w:spacing w:val="0"/>
      <w:sz w:val="24"/>
      <w:u w:val="none"/>
    </w:rPr>
  </w:style>
  <w:style w:type="paragraph" w:customStyle="1" w:styleId="112">
    <w:name w:val="1.1 Список"/>
    <w:basedOn w:val="a1"/>
    <w:link w:val="113"/>
    <w:pPr>
      <w:spacing w:before="120" w:after="120" w:line="276" w:lineRule="auto"/>
      <w:ind w:left="397" w:hanging="397"/>
      <w:jc w:val="both"/>
      <w:outlineLvl w:val="3"/>
    </w:pPr>
    <w:rPr>
      <w:rFonts w:ascii="Times New Roman" w:hAnsi="Times New Roman"/>
    </w:rPr>
  </w:style>
  <w:style w:type="character" w:customStyle="1" w:styleId="113">
    <w:name w:val="1.1 Список"/>
    <w:basedOn w:val="10"/>
    <w:link w:val="112"/>
    <w:rPr>
      <w:rFonts w:ascii="Times New Roman" w:hAnsi="Times New Roman"/>
      <w:color w:val="000000"/>
      <w:sz w:val="24"/>
    </w:rPr>
  </w:style>
  <w:style w:type="paragraph" w:customStyle="1" w:styleId="Normal">
    <w:name w:val="Normal Знак"/>
    <w:link w:val="Normal0"/>
    <w:rPr>
      <w:rFonts w:ascii="Times New Roman" w:hAnsi="Times New Roman"/>
      <w:sz w:val="24"/>
    </w:rPr>
  </w:style>
  <w:style w:type="character" w:customStyle="1" w:styleId="Normal0">
    <w:name w:val="Normal Знак"/>
    <w:link w:val="Normal"/>
    <w:rPr>
      <w:rFonts w:ascii="Times New Roman" w:hAnsi="Times New Roman"/>
      <w:sz w:val="24"/>
    </w:rPr>
  </w:style>
  <w:style w:type="paragraph" w:customStyle="1" w:styleId="afff1">
    <w:link w:val="afff2"/>
    <w:semiHidden/>
    <w:unhideWhenUsed/>
    <w:rPr>
      <w:sz w:val="24"/>
    </w:rPr>
  </w:style>
  <w:style w:type="character" w:customStyle="1" w:styleId="afff2">
    <w:link w:val="afff1"/>
    <w:semiHidden/>
    <w:unhideWhenUsed/>
    <w:rPr>
      <w:color w:val="000000"/>
      <w:sz w:val="24"/>
    </w:rPr>
  </w:style>
  <w:style w:type="paragraph" w:customStyle="1" w:styleId="Bodytext6">
    <w:name w:val="Body text (6)"/>
    <w:link w:val="Bodytext60"/>
    <w:rPr>
      <w:rFonts w:ascii="Times New Roman" w:hAnsi="Times New Roman"/>
      <w:b/>
    </w:rPr>
  </w:style>
  <w:style w:type="character" w:customStyle="1" w:styleId="Bodytext60">
    <w:name w:val="Body text (6)"/>
    <w:link w:val="Bodytext6"/>
    <w:rPr>
      <w:rFonts w:ascii="Times New Roman" w:hAnsi="Times New Roman"/>
      <w:b/>
      <w:i w:val="0"/>
      <w:smallCaps w:val="0"/>
      <w:strike w:val="0"/>
      <w:sz w:val="20"/>
      <w:u w:val="none"/>
    </w:rPr>
  </w:style>
  <w:style w:type="paragraph" w:customStyle="1" w:styleId="Caaieiaie2">
    <w:name w:val="Caaieiaie 2"/>
    <w:basedOn w:val="a1"/>
    <w:next w:val="a1"/>
    <w:link w:val="Caaieiaie20"/>
    <w:pPr>
      <w:widowControl/>
    </w:pPr>
    <w:rPr>
      <w:rFonts w:ascii="Times New Roman" w:hAnsi="Times New Roman"/>
    </w:rPr>
  </w:style>
  <w:style w:type="character" w:customStyle="1" w:styleId="Caaieiaie20">
    <w:name w:val="Caaieiaie 2"/>
    <w:basedOn w:val="10"/>
    <w:link w:val="Caaieiaie2"/>
    <w:rPr>
      <w:rFonts w:ascii="Times New Roman" w:hAnsi="Times New Roman"/>
      <w:color w:val="000000"/>
      <w:sz w:val="24"/>
    </w:rPr>
  </w:style>
  <w:style w:type="paragraph" w:styleId="35">
    <w:name w:val="Body Text 3"/>
    <w:basedOn w:val="a1"/>
    <w:link w:val="36"/>
    <w:pPr>
      <w:keepNext/>
      <w:keepLine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  <w:jc w:val="both"/>
    </w:pPr>
    <w:rPr>
      <w:rFonts w:ascii="Times New Roman" w:hAnsi="Times New Roman"/>
      <w:b/>
      <w:i/>
      <w:sz w:val="22"/>
    </w:rPr>
  </w:style>
  <w:style w:type="character" w:customStyle="1" w:styleId="36">
    <w:name w:val="Основной текст 3 Знак"/>
    <w:basedOn w:val="10"/>
    <w:link w:val="35"/>
    <w:rPr>
      <w:rFonts w:ascii="Times New Roman" w:hAnsi="Times New Roman"/>
      <w:b/>
      <w:i/>
      <w:color w:val="000000"/>
      <w:sz w:val="22"/>
    </w:rPr>
  </w:style>
  <w:style w:type="paragraph" w:customStyle="1" w:styleId="1f8">
    <w:name w:val="Замещающий текст1"/>
    <w:basedOn w:val="12"/>
    <w:link w:val="afff3"/>
    <w:rPr>
      <w:color w:val="808080"/>
    </w:rPr>
  </w:style>
  <w:style w:type="character" w:styleId="afff3">
    <w:name w:val="Placeholder Text"/>
    <w:basedOn w:val="a2"/>
    <w:link w:val="1f8"/>
    <w:rPr>
      <w:color w:val="808080"/>
    </w:rPr>
  </w:style>
  <w:style w:type="paragraph" w:customStyle="1" w:styleId="contentpasted1">
    <w:name w:val="contentpasted1"/>
    <w:basedOn w:val="12"/>
    <w:link w:val="contentpasted10"/>
  </w:style>
  <w:style w:type="character" w:customStyle="1" w:styleId="contentpasted10">
    <w:name w:val="contentpasted1"/>
    <w:basedOn w:val="a2"/>
    <w:link w:val="contentpasted1"/>
  </w:style>
  <w:style w:type="paragraph" w:customStyle="1" w:styleId="114">
    <w:name w:val="Обычный11"/>
    <w:link w:val="115"/>
    <w:pPr>
      <w:widowControl w:val="0"/>
      <w:ind w:firstLine="400"/>
      <w:jc w:val="both"/>
    </w:pPr>
    <w:rPr>
      <w:rFonts w:ascii="Times New Roman" w:hAnsi="Times New Roman"/>
      <w:sz w:val="24"/>
    </w:rPr>
  </w:style>
  <w:style w:type="character" w:customStyle="1" w:styleId="115">
    <w:name w:val="Обычный11"/>
    <w:link w:val="114"/>
    <w:rPr>
      <w:rFonts w:ascii="Times New Roman" w:hAnsi="Times New Roman"/>
      <w:sz w:val="24"/>
    </w:rPr>
  </w:style>
  <w:style w:type="paragraph" w:customStyle="1" w:styleId="Bodytext7">
    <w:name w:val="Body text (7)"/>
    <w:basedOn w:val="a1"/>
    <w:link w:val="Bodytext70"/>
    <w:pPr>
      <w:spacing w:line="288" w:lineRule="exact"/>
      <w:jc w:val="right"/>
    </w:pPr>
    <w:rPr>
      <w:rFonts w:ascii="Times New Roman" w:hAnsi="Times New Roman"/>
      <w:i/>
      <w:sz w:val="20"/>
    </w:rPr>
  </w:style>
  <w:style w:type="character" w:customStyle="1" w:styleId="Bodytext70">
    <w:name w:val="Body text (7)"/>
    <w:basedOn w:val="10"/>
    <w:link w:val="Bodytext7"/>
    <w:rPr>
      <w:rFonts w:ascii="Times New Roman" w:hAnsi="Times New Roman"/>
      <w:i/>
      <w:color w:val="000000"/>
      <w:sz w:val="20"/>
    </w:rPr>
  </w:style>
  <w:style w:type="paragraph" w:customStyle="1" w:styleId="Bodytext9pt">
    <w:name w:val="Body text + 9 pt"/>
    <w:link w:val="Bodytext9pt0"/>
    <w:rPr>
      <w:rFonts w:ascii="Times New Roman" w:hAnsi="Times New Roman"/>
      <w:sz w:val="18"/>
    </w:rPr>
  </w:style>
  <w:style w:type="character" w:customStyle="1" w:styleId="Bodytext9pt0">
    <w:name w:val="Body text + 9 pt"/>
    <w:link w:val="Bodytext9pt"/>
    <w:rPr>
      <w:rFonts w:ascii="Times New Roman" w:hAnsi="Times New Roman"/>
      <w:b w:val="0"/>
      <w:i w:val="0"/>
      <w:smallCaps w:val="0"/>
      <w:strike w:val="0"/>
      <w:color w:val="000000"/>
      <w:spacing w:val="0"/>
      <w:sz w:val="18"/>
      <w:u w:val="none"/>
    </w:rPr>
  </w:style>
  <w:style w:type="paragraph" w:customStyle="1" w:styleId="1f9">
    <w:name w:val="Неразрешенное упоминание1"/>
    <w:basedOn w:val="12"/>
    <w:link w:val="1fa"/>
    <w:rPr>
      <w:color w:val="605E5C"/>
      <w:shd w:val="clear" w:color="auto" w:fill="E1DFDD"/>
    </w:rPr>
  </w:style>
  <w:style w:type="character" w:customStyle="1" w:styleId="1fa">
    <w:name w:val="Неразрешенное упоминание1"/>
    <w:basedOn w:val="a2"/>
    <w:link w:val="1f9"/>
    <w:rPr>
      <w:color w:val="605E5C"/>
      <w:shd w:val="clear" w:color="auto" w:fill="E1DFDD"/>
    </w:rPr>
  </w:style>
  <w:style w:type="paragraph" w:styleId="afff4">
    <w:name w:val="Subtitle"/>
    <w:next w:val="a1"/>
    <w:link w:val="af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5">
    <w:name w:val="Подзаголовок Знак"/>
    <w:link w:val="afff4"/>
    <w:rPr>
      <w:rFonts w:ascii="XO Thames" w:hAnsi="XO Thames"/>
      <w:i/>
      <w:sz w:val="24"/>
    </w:rPr>
  </w:style>
  <w:style w:type="paragraph" w:styleId="43">
    <w:name w:val="List 4"/>
    <w:basedOn w:val="a1"/>
    <w:link w:val="44"/>
    <w:pPr>
      <w:widowControl/>
      <w:spacing w:after="60"/>
      <w:ind w:left="1132" w:hanging="283"/>
      <w:jc w:val="both"/>
    </w:pPr>
    <w:rPr>
      <w:rFonts w:ascii="Times New Roman" w:hAnsi="Times New Roman"/>
    </w:rPr>
  </w:style>
  <w:style w:type="character" w:customStyle="1" w:styleId="44">
    <w:name w:val="Список 4 Знак"/>
    <w:basedOn w:val="10"/>
    <w:link w:val="43"/>
    <w:rPr>
      <w:rFonts w:ascii="Times New Roman" w:hAnsi="Times New Roman"/>
      <w:color w:val="000000"/>
      <w:sz w:val="24"/>
    </w:rPr>
  </w:style>
  <w:style w:type="paragraph" w:customStyle="1" w:styleId="profile">
    <w:name w:val="profile"/>
    <w:basedOn w:val="a1"/>
    <w:link w:val="profile0"/>
    <w:pPr>
      <w:widowControl/>
      <w:spacing w:before="40" w:after="240" w:line="220" w:lineRule="exact"/>
    </w:pPr>
    <w:rPr>
      <w:rFonts w:ascii="Tahoma" w:hAnsi="Tahoma"/>
      <w:spacing w:val="10"/>
      <w:sz w:val="16"/>
    </w:rPr>
  </w:style>
  <w:style w:type="character" w:customStyle="1" w:styleId="profile0">
    <w:name w:val="profile"/>
    <w:basedOn w:val="10"/>
    <w:link w:val="profile"/>
    <w:rPr>
      <w:rFonts w:ascii="Tahoma" w:hAnsi="Tahoma"/>
      <w:color w:val="000000"/>
      <w:spacing w:val="10"/>
      <w:sz w:val="16"/>
    </w:rPr>
  </w:style>
  <w:style w:type="paragraph" w:customStyle="1" w:styleId="a">
    <w:name w:val="Нумерация"/>
    <w:basedOn w:val="a1"/>
    <w:link w:val="afff6"/>
    <w:pPr>
      <w:widowControl/>
      <w:numPr>
        <w:numId w:val="14"/>
      </w:numPr>
      <w:spacing w:after="80"/>
      <w:jc w:val="both"/>
    </w:pPr>
    <w:rPr>
      <w:rFonts w:ascii="Times New Roman" w:hAnsi="Times New Roman"/>
      <w:sz w:val="28"/>
    </w:rPr>
  </w:style>
  <w:style w:type="character" w:customStyle="1" w:styleId="afff6">
    <w:name w:val="Нумерация"/>
    <w:basedOn w:val="10"/>
    <w:link w:val="a"/>
    <w:rPr>
      <w:rFonts w:ascii="Times New Roman" w:hAnsi="Times New Roman"/>
      <w:color w:val="000000"/>
      <w:sz w:val="28"/>
    </w:rPr>
  </w:style>
  <w:style w:type="paragraph" w:styleId="aff2">
    <w:name w:val="Title"/>
    <w:basedOn w:val="a1"/>
    <w:next w:val="a1"/>
    <w:link w:val="aff4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4">
    <w:name w:val="Заголовок Знак"/>
    <w:basedOn w:val="10"/>
    <w:link w:val="aff2"/>
    <w:rPr>
      <w:rFonts w:ascii="Cambria" w:hAnsi="Cambria"/>
      <w:b/>
      <w:color w:val="000000"/>
      <w:sz w:val="32"/>
    </w:rPr>
  </w:style>
  <w:style w:type="character" w:customStyle="1" w:styleId="40">
    <w:name w:val="Заголовок 4 Знак"/>
    <w:basedOn w:val="10"/>
    <w:link w:val="4"/>
    <w:rPr>
      <w:rFonts w:ascii="Arial" w:hAnsi="Arial"/>
      <w:color w:val="000000"/>
      <w:sz w:val="24"/>
    </w:rPr>
  </w:style>
  <w:style w:type="paragraph" w:customStyle="1" w:styleId="Bodytext4NotBoldItalic">
    <w:name w:val="Body text (4) + Not Bold;Italic"/>
    <w:link w:val="Bodytext4NotBoldItalic0"/>
    <w:rPr>
      <w:rFonts w:ascii="Times New Roman" w:hAnsi="Times New Roman"/>
      <w:i/>
      <w:sz w:val="24"/>
    </w:rPr>
  </w:style>
  <w:style w:type="character" w:customStyle="1" w:styleId="Bodytext4NotBoldItalic0">
    <w:name w:val="Body text (4) + Not Bold;Italic"/>
    <w:link w:val="Bodytext4NotBoldItalic"/>
    <w:rPr>
      <w:rFonts w:ascii="Times New Roman" w:hAnsi="Times New Roman"/>
      <w:b w:val="0"/>
      <w:i/>
      <w:smallCaps w:val="0"/>
      <w:strike w:val="0"/>
      <w:color w:val="000000"/>
      <w:spacing w:val="0"/>
      <w:sz w:val="24"/>
      <w:u w:val="none"/>
    </w:rPr>
  </w:style>
  <w:style w:type="paragraph" w:customStyle="1" w:styleId="Bodytext5">
    <w:name w:val="Body text (5)"/>
    <w:basedOn w:val="a1"/>
    <w:link w:val="Bodytext50"/>
    <w:pPr>
      <w:spacing w:line="0" w:lineRule="atLeast"/>
    </w:pPr>
    <w:rPr>
      <w:rFonts w:ascii="Times New Roman" w:hAnsi="Times New Roman"/>
      <w:sz w:val="17"/>
    </w:rPr>
  </w:style>
  <w:style w:type="character" w:customStyle="1" w:styleId="Bodytext50">
    <w:name w:val="Body text (5)"/>
    <w:basedOn w:val="10"/>
    <w:link w:val="Bodytext5"/>
    <w:rPr>
      <w:rFonts w:ascii="Times New Roman" w:hAnsi="Times New Roman"/>
      <w:color w:val="000000"/>
      <w:sz w:val="17"/>
    </w:rPr>
  </w:style>
  <w:style w:type="paragraph" w:customStyle="1" w:styleId="Bodytext6pt">
    <w:name w:val="Body text + 6 pt"/>
    <w:link w:val="Bodytext6pt0"/>
    <w:rPr>
      <w:rFonts w:ascii="Times New Roman" w:hAnsi="Times New Roman"/>
      <w:sz w:val="12"/>
    </w:rPr>
  </w:style>
  <w:style w:type="character" w:customStyle="1" w:styleId="Bodytext6pt0">
    <w:name w:val="Body text + 6 pt"/>
    <w:link w:val="Bodytext6pt"/>
    <w:rPr>
      <w:rFonts w:ascii="Times New Roman" w:hAnsi="Times New Roman"/>
      <w:b w:val="0"/>
      <w:i w:val="0"/>
      <w:smallCaps w:val="0"/>
      <w:strike w:val="0"/>
      <w:color w:val="000000"/>
      <w:spacing w:val="0"/>
      <w:sz w:val="12"/>
      <w:u w:val="none"/>
    </w:rPr>
  </w:style>
  <w:style w:type="paragraph" w:customStyle="1" w:styleId="ConsNonformat">
    <w:name w:val="ConsNonformat"/>
    <w:link w:val="ConsNonformat0"/>
    <w:pPr>
      <w:widowControl w:val="0"/>
    </w:pPr>
    <w:rPr>
      <w:sz w:val="24"/>
    </w:rPr>
  </w:style>
  <w:style w:type="character" w:customStyle="1" w:styleId="ConsNonformat0">
    <w:name w:val="ConsNonformat"/>
    <w:link w:val="ConsNonformat"/>
    <w:rPr>
      <w:sz w:val="24"/>
    </w:rPr>
  </w:style>
  <w:style w:type="paragraph" w:customStyle="1" w:styleId="116">
    <w:name w:val="Заголовок 11"/>
    <w:basedOn w:val="a1"/>
    <w:link w:val="117"/>
    <w:pPr>
      <w:ind w:left="118"/>
      <w:outlineLvl w:val="0"/>
    </w:pPr>
    <w:rPr>
      <w:rFonts w:ascii="Times New Roman" w:hAnsi="Times New Roman"/>
      <w:b/>
    </w:rPr>
  </w:style>
  <w:style w:type="character" w:customStyle="1" w:styleId="117">
    <w:name w:val="Заголовок 11"/>
    <w:basedOn w:val="10"/>
    <w:link w:val="116"/>
    <w:rPr>
      <w:rFonts w:ascii="Times New Roman" w:hAnsi="Times New Roman"/>
      <w:b/>
      <w:color w:val="000000"/>
      <w:sz w:val="24"/>
    </w:rPr>
  </w:style>
  <w:style w:type="paragraph" w:customStyle="1" w:styleId="s10">
    <w:name w:val="s_10"/>
    <w:basedOn w:val="12"/>
    <w:link w:val="s100"/>
  </w:style>
  <w:style w:type="character" w:customStyle="1" w:styleId="s100">
    <w:name w:val="s_10"/>
    <w:basedOn w:val="a2"/>
    <w:link w:val="s10"/>
  </w:style>
  <w:style w:type="paragraph" w:customStyle="1" w:styleId="Heading2NotBoldNotItalicSpacing0pt">
    <w:name w:val="Heading #2 + Not Bold;Not Italic;Spacing 0 pt"/>
    <w:link w:val="Heading2NotBoldNotItalicSpacing0pt0"/>
    <w:rPr>
      <w:rFonts w:ascii="Times New Roman" w:hAnsi="Times New Roman"/>
      <w:spacing w:val="-10"/>
      <w:sz w:val="29"/>
    </w:rPr>
  </w:style>
  <w:style w:type="character" w:customStyle="1" w:styleId="Heading2NotBoldNotItalicSpacing0pt0">
    <w:name w:val="Heading #2 + Not Bold;Not Italic;Spacing 0 pt"/>
    <w:link w:val="Heading2NotBoldNotItalicSpacing0pt"/>
    <w:rPr>
      <w:rFonts w:ascii="Times New Roman" w:hAnsi="Times New Roman"/>
      <w:b w:val="0"/>
      <w:i w:val="0"/>
      <w:smallCaps w:val="0"/>
      <w:strike w:val="0"/>
      <w:color w:val="000000"/>
      <w:spacing w:val="-10"/>
      <w:sz w:val="29"/>
      <w:u w:val="none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orfooterVerdana75ptNotBold">
    <w:name w:val="Header or footer + Verdana;7;5 pt;Not Bold"/>
    <w:link w:val="HeaderorfooterVerdana75ptNotBold0"/>
    <w:rPr>
      <w:rFonts w:ascii="Verdana" w:hAnsi="Verdana"/>
      <w:sz w:val="15"/>
    </w:rPr>
  </w:style>
  <w:style w:type="character" w:customStyle="1" w:styleId="HeaderorfooterVerdana75ptNotBold0">
    <w:name w:val="Header or footer + Verdana;7;5 pt;Not Bold"/>
    <w:link w:val="HeaderorfooterVerdana75ptNotBold"/>
    <w:rPr>
      <w:rFonts w:ascii="Verdana" w:hAnsi="Verdana"/>
      <w:b w:val="0"/>
      <w:i w:val="0"/>
      <w:smallCaps w:val="0"/>
      <w:strike w:val="0"/>
      <w:color w:val="000000"/>
      <w:spacing w:val="0"/>
      <w:sz w:val="15"/>
      <w:u w:val="none"/>
    </w:rPr>
  </w:style>
  <w:style w:type="character" w:customStyle="1" w:styleId="20">
    <w:name w:val="Заголовок 2 Знак"/>
    <w:basedOn w:val="10"/>
    <w:link w:val="2"/>
    <w:rPr>
      <w:rFonts w:ascii="Times New Roman" w:hAnsi="Times New Roman"/>
      <w:b/>
      <w:color w:val="000000"/>
      <w:sz w:val="30"/>
    </w:rPr>
  </w:style>
  <w:style w:type="paragraph" w:customStyle="1" w:styleId="afff7">
    <w:name w:val="Таблица шапка"/>
    <w:basedOn w:val="a1"/>
    <w:link w:val="afff8"/>
    <w:pPr>
      <w:keepNext/>
      <w:widowControl/>
      <w:spacing w:before="40" w:after="40"/>
      <w:ind w:left="57" w:right="57"/>
    </w:pPr>
    <w:rPr>
      <w:rFonts w:ascii="Times New Roman" w:hAnsi="Times New Roman"/>
      <w:sz w:val="18"/>
    </w:rPr>
  </w:style>
  <w:style w:type="character" w:customStyle="1" w:styleId="afff8">
    <w:name w:val="Таблица шапка"/>
    <w:basedOn w:val="10"/>
    <w:link w:val="afff7"/>
    <w:rPr>
      <w:rFonts w:ascii="Times New Roman" w:hAnsi="Times New Roman"/>
      <w:color w:val="000000"/>
      <w:sz w:val="18"/>
    </w:rPr>
  </w:style>
  <w:style w:type="paragraph" w:customStyle="1" w:styleId="Bodytext31">
    <w:name w:val="Body text (3)"/>
    <w:basedOn w:val="a1"/>
    <w:link w:val="Bodytext32"/>
    <w:pPr>
      <w:spacing w:line="320" w:lineRule="exact"/>
      <w:ind w:hanging="260"/>
      <w:jc w:val="center"/>
    </w:pPr>
    <w:rPr>
      <w:rFonts w:ascii="Times New Roman" w:hAnsi="Times New Roman"/>
      <w:b/>
      <w:sz w:val="27"/>
    </w:rPr>
  </w:style>
  <w:style w:type="character" w:customStyle="1" w:styleId="Bodytext32">
    <w:name w:val="Body text (3)"/>
    <w:basedOn w:val="10"/>
    <w:link w:val="Bodytext31"/>
    <w:rPr>
      <w:rFonts w:ascii="Times New Roman" w:hAnsi="Times New Roman"/>
      <w:b/>
      <w:color w:val="000000"/>
      <w:sz w:val="27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i/>
      <w:color w:val="000000"/>
      <w:sz w:val="22"/>
    </w:rPr>
  </w:style>
  <w:style w:type="paragraph" w:styleId="afff9">
    <w:name w:val="List Paragraph"/>
    <w:basedOn w:val="a1"/>
    <w:link w:val="afffa"/>
    <w:pPr>
      <w:ind w:left="708"/>
    </w:pPr>
  </w:style>
  <w:style w:type="character" w:customStyle="1" w:styleId="afffa">
    <w:name w:val="Абзац списка Знак"/>
    <w:basedOn w:val="10"/>
    <w:link w:val="afff9"/>
    <w:rPr>
      <w:color w:val="000000"/>
      <w:sz w:val="24"/>
    </w:rPr>
  </w:style>
  <w:style w:type="table" w:customStyle="1" w:styleId="1fb">
    <w:name w:val="Сетка таблицы1"/>
    <w:basedOn w:val="a3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3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b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2"/>
    <w:basedOn w:val="a3"/>
    <w:pPr>
      <w:spacing w:after="200" w:line="276" w:lineRule="auto"/>
    </w:pPr>
    <w:rPr>
      <w:rFonts w:ascii="Calibri" w:hAnsi="Calibri"/>
      <w:sz w:val="22"/>
    </w:rPr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26" Type="http://schemas.openxmlformats.org/officeDocument/2006/relationships/footer" Target="footer10.xml"/><Relationship Id="rId39" Type="http://schemas.openxmlformats.org/officeDocument/2006/relationships/hyperlink" Target="consultantplus://offline/ref=5ECE7507F7B09266EC936A56CAEFBF02BD0CB8E2275C3851CDCF8E35E9491135D8BF37A457DCEB21j864G" TargetMode="External"/><Relationship Id="rId21" Type="http://schemas.openxmlformats.org/officeDocument/2006/relationships/header" Target="header3.xml"/><Relationship Id="rId34" Type="http://schemas.openxmlformats.org/officeDocument/2006/relationships/footer" Target="footer15.xml"/><Relationship Id="rId42" Type="http://schemas.openxmlformats.org/officeDocument/2006/relationships/footer" Target="footer20.xml"/><Relationship Id="rId47" Type="http://schemas.openxmlformats.org/officeDocument/2006/relationships/theme" Target="theme/theme1.xml"/><Relationship Id="rId7" Type="http://schemas.openxmlformats.org/officeDocument/2006/relationships/hyperlink" Target="https://promote.budget.gov.ru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mote.budget.gov.ru/" TargetMode="External"/><Relationship Id="rId24" Type="http://schemas.openxmlformats.org/officeDocument/2006/relationships/header" Target="header4.xml"/><Relationship Id="rId32" Type="http://schemas.openxmlformats.org/officeDocument/2006/relationships/footer" Target="footer14.xml"/><Relationship Id="rId37" Type="http://schemas.openxmlformats.org/officeDocument/2006/relationships/footer" Target="footer17.xml"/><Relationship Id="rId40" Type="http://schemas.openxmlformats.org/officeDocument/2006/relationships/header" Target="header9.xml"/><Relationship Id="rId45" Type="http://schemas.openxmlformats.org/officeDocument/2006/relationships/footer" Target="footer2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36" Type="http://schemas.openxmlformats.org/officeDocument/2006/relationships/header" Target="header8.xml"/><Relationship Id="rId10" Type="http://schemas.openxmlformats.org/officeDocument/2006/relationships/hyperlink" Target="https://service.most.gov.cn/kjjh_tztg_all/20241105/5613.html" TargetMode="External"/><Relationship Id="rId19" Type="http://schemas.openxmlformats.org/officeDocument/2006/relationships/footer" Target="footer5.xml"/><Relationship Id="rId31" Type="http://schemas.openxmlformats.org/officeDocument/2006/relationships/footer" Target="footer13.xml"/><Relationship Id="rId44" Type="http://schemas.openxmlformats.org/officeDocument/2006/relationships/footer" Target="footer21.xml"/><Relationship Id="rId4" Type="http://schemas.openxmlformats.org/officeDocument/2006/relationships/webSettings" Target="webSettings.xml"/><Relationship Id="rId9" Type="http://schemas.openxmlformats.org/officeDocument/2006/relationships/hyperlink" Target="http://www.minobrnauki.gov.ru" TargetMode="External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footer" Target="footer16.xml"/><Relationship Id="rId43" Type="http://schemas.openxmlformats.org/officeDocument/2006/relationships/header" Target="header10.xml"/><Relationship Id="rId8" Type="http://schemas.openxmlformats.org/officeDocument/2006/relationships/hyperlink" Target="mailto:konkurs@fcntp.ru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33" Type="http://schemas.openxmlformats.org/officeDocument/2006/relationships/header" Target="header7.xml"/><Relationship Id="rId38" Type="http://schemas.openxmlformats.org/officeDocument/2006/relationships/footer" Target="footer18.xml"/><Relationship Id="rId46" Type="http://schemas.openxmlformats.org/officeDocument/2006/relationships/fontTable" Target="fontTable.xml"/><Relationship Id="rId20" Type="http://schemas.openxmlformats.org/officeDocument/2006/relationships/footer" Target="footer6.xml"/><Relationship Id="rId41" Type="http://schemas.openxmlformats.org/officeDocument/2006/relationships/footer" Target="footer19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library.ru/" TargetMode="External"/><Relationship Id="rId1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23711</Words>
  <Characters>135157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Вагина Ольга Николаевна</dc:creator>
  <cp:lastModifiedBy>Admin</cp:lastModifiedBy>
  <cp:revision>3</cp:revision>
  <cp:lastPrinted>2024-12-13T13:46:00Z</cp:lastPrinted>
  <dcterms:created xsi:type="dcterms:W3CDTF">2024-12-13T14:33:00Z</dcterms:created>
  <dcterms:modified xsi:type="dcterms:W3CDTF">2024-12-13T14:33:00Z</dcterms:modified>
</cp:coreProperties>
</file>